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9A04A" w14:textId="2A99BEEF" w:rsidR="00425F44" w:rsidRPr="00CE43A0" w:rsidRDefault="00425F44" w:rsidP="00CE43A0">
      <w:pPr>
        <w:pStyle w:val="a5"/>
        <w:rPr>
          <w:rFonts w:eastAsiaTheme="minorEastAsia" w:hint="eastAsia"/>
          <w:sz w:val="22"/>
          <w:szCs w:val="22"/>
          <w:lang w:val="en-GB" w:eastAsia="zh-CN"/>
        </w:rPr>
      </w:pPr>
      <w:r w:rsidRPr="000822FD">
        <w:rPr>
          <w:sz w:val="22"/>
          <w:szCs w:val="22"/>
          <w:lang w:val="en-GB"/>
        </w:rPr>
        <w:t>3GPP TSG-R</w:t>
      </w:r>
      <w:r w:rsidRPr="00941C7D">
        <w:rPr>
          <w:sz w:val="22"/>
          <w:szCs w:val="22"/>
          <w:lang w:val="en-GB"/>
        </w:rPr>
        <w:t>AN WG2</w:t>
      </w:r>
      <w:r w:rsidRPr="00941C7D">
        <w:rPr>
          <w:rFonts w:eastAsia="宋体"/>
          <w:sz w:val="22"/>
          <w:szCs w:val="22"/>
          <w:lang w:val="en-GB" w:eastAsia="zh-CN"/>
        </w:rPr>
        <w:t xml:space="preserve"> Meeting #1</w:t>
      </w:r>
      <w:r w:rsidRPr="00941C7D">
        <w:rPr>
          <w:rFonts w:eastAsia="宋体" w:hint="eastAsia"/>
          <w:sz w:val="22"/>
          <w:szCs w:val="22"/>
          <w:lang w:val="en-GB" w:eastAsia="zh-CN"/>
        </w:rPr>
        <w:t>3</w:t>
      </w:r>
      <w:r w:rsidR="0083486D" w:rsidRPr="00941C7D">
        <w:rPr>
          <w:rFonts w:eastAsia="宋体" w:hint="eastAsia"/>
          <w:sz w:val="22"/>
          <w:szCs w:val="22"/>
          <w:lang w:val="en-GB" w:eastAsia="zh-CN"/>
        </w:rPr>
        <w:t>1</w:t>
      </w:r>
      <w:r w:rsidR="00941C7D" w:rsidRPr="00941C7D">
        <w:rPr>
          <w:rFonts w:eastAsia="宋体" w:hint="eastAsia"/>
          <w:sz w:val="22"/>
          <w:szCs w:val="22"/>
          <w:lang w:val="en-GB" w:eastAsia="zh-CN"/>
        </w:rPr>
        <w:t>bis</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sidRPr="009F677A">
        <w:rPr>
          <w:rFonts w:eastAsia="宋体" w:hint="eastAsia"/>
          <w:sz w:val="22"/>
          <w:szCs w:val="22"/>
          <w:lang w:val="en-GB" w:eastAsia="zh-CN"/>
        </w:rPr>
        <w:t>R2-250</w:t>
      </w:r>
      <w:r w:rsidR="00DE1B0E">
        <w:rPr>
          <w:rFonts w:eastAsia="宋体" w:hint="eastAsia"/>
          <w:sz w:val="22"/>
          <w:szCs w:val="22"/>
          <w:lang w:val="en-GB" w:eastAsia="zh-CN"/>
        </w:rPr>
        <w:t>6843</w:t>
      </w:r>
    </w:p>
    <w:p w14:paraId="79209886" w14:textId="499BAB99" w:rsidR="00CE43A0" w:rsidRPr="001737C4" w:rsidRDefault="00941C7D" w:rsidP="00CE43A0">
      <w:pPr>
        <w:pStyle w:val="a5"/>
        <w:tabs>
          <w:tab w:val="left" w:pos="7600"/>
        </w:tabs>
        <w:rPr>
          <w:rFonts w:eastAsiaTheme="minorEastAsia"/>
          <w:sz w:val="22"/>
          <w:szCs w:val="22"/>
          <w:lang w:val="en-GB" w:eastAsia="zh-CN"/>
        </w:rPr>
      </w:pPr>
      <w:r w:rsidRPr="00941C7D">
        <w:rPr>
          <w:sz w:val="22"/>
          <w:szCs w:val="22"/>
          <w:lang w:val="en-GB"/>
        </w:rPr>
        <w:t>Prague, Czech Republic, Oct. 13th-17th 2025</w:t>
      </w:r>
    </w:p>
    <w:p w14:paraId="5F19BAD0" w14:textId="77777777" w:rsidR="00CE43A0" w:rsidRPr="00CE43A0" w:rsidRDefault="00CE43A0" w:rsidP="00425F44">
      <w:pPr>
        <w:pStyle w:val="a5"/>
        <w:tabs>
          <w:tab w:val="left" w:pos="7600"/>
        </w:tabs>
        <w:rPr>
          <w:rFonts w:eastAsiaTheme="minorEastAsia"/>
          <w:sz w:val="22"/>
          <w:szCs w:val="22"/>
          <w:lang w:val="en-GB" w:eastAsia="zh-CN"/>
        </w:rPr>
      </w:pPr>
    </w:p>
    <w:p w14:paraId="1826A347" w14:textId="77777777" w:rsidR="002E3EB6" w:rsidRDefault="002E3EB6" w:rsidP="00715C6A">
      <w:pPr>
        <w:pStyle w:val="a5"/>
        <w:tabs>
          <w:tab w:val="left" w:pos="7600"/>
        </w:tabs>
        <w:rPr>
          <w:rFonts w:eastAsiaTheme="minorEastAsia"/>
          <w:sz w:val="22"/>
          <w:szCs w:val="22"/>
          <w:lang w:val="en-GB" w:eastAsia="zh-CN"/>
        </w:rPr>
      </w:pP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67946005"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7461EC" w:rsidRPr="007461EC">
        <w:rPr>
          <w:rFonts w:cs="Arial"/>
          <w:sz w:val="22"/>
          <w:szCs w:val="22"/>
        </w:rPr>
        <w:t>Further Discussion on Control Plane Leftover Issues</w:t>
      </w:r>
    </w:p>
    <w:p w14:paraId="02FEED10" w14:textId="1F297C96" w:rsidR="0079573A" w:rsidRPr="0062382B"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52D32" w:rsidRPr="002F725B">
        <w:rPr>
          <w:rFonts w:cs="Arial"/>
          <w:sz w:val="22"/>
          <w:szCs w:val="22"/>
        </w:rPr>
        <w:t>8</w:t>
      </w:r>
      <w:r w:rsidR="00F63DE7" w:rsidRPr="002F725B">
        <w:rPr>
          <w:rFonts w:cs="Arial"/>
          <w:sz w:val="22"/>
          <w:szCs w:val="22"/>
        </w:rPr>
        <w:t>.</w:t>
      </w:r>
      <w:r w:rsidR="00317D6F" w:rsidRPr="002F725B">
        <w:rPr>
          <w:rFonts w:cs="Arial"/>
          <w:sz w:val="22"/>
          <w:szCs w:val="22"/>
        </w:rPr>
        <w:t>1</w:t>
      </w:r>
      <w:r w:rsidR="00317D6F" w:rsidRPr="002F725B">
        <w:rPr>
          <w:rFonts w:eastAsiaTheme="minorEastAsia" w:cs="Arial" w:hint="eastAsia"/>
          <w:sz w:val="22"/>
          <w:szCs w:val="22"/>
          <w:lang w:eastAsia="zh-CN"/>
        </w:rPr>
        <w:t>3</w:t>
      </w:r>
      <w:r w:rsidR="00252D32" w:rsidRPr="002F725B">
        <w:rPr>
          <w:rFonts w:cs="Arial"/>
          <w:sz w:val="22"/>
          <w:szCs w:val="22"/>
        </w:rPr>
        <w:t>.</w:t>
      </w:r>
      <w:r w:rsidR="0062382B" w:rsidRPr="002F725B">
        <w:rPr>
          <w:rFonts w:eastAsiaTheme="minorEastAsia" w:cs="Arial" w:hint="eastAsia"/>
          <w:sz w:val="22"/>
          <w:szCs w:val="22"/>
          <w:lang w:eastAsia="zh-CN"/>
        </w:rPr>
        <w:t>2</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3EE8B1C7" w14:textId="76538A2B" w:rsidR="00906F33" w:rsidRDefault="00906F33" w:rsidP="007757FD">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RAN2#131 meeting, most of issues had been well handled. In the current contribution, we further share some views on the leftover issues for control plane procedure:</w:t>
      </w:r>
    </w:p>
    <w:p w14:paraId="0DBF5BEC" w14:textId="13B7879D" w:rsidR="00906F33" w:rsidRPr="0027482D" w:rsidRDefault="00906F33" w:rsidP="0027482D">
      <w:pPr>
        <w:pStyle w:val="a0"/>
        <w:numPr>
          <w:ilvl w:val="0"/>
          <w:numId w:val="25"/>
        </w:numPr>
        <w:spacing w:beforeLines="50" w:before="120"/>
        <w:rPr>
          <w:rFonts w:eastAsiaTheme="minorEastAsia"/>
          <w:lang w:val="en-GB" w:eastAsia="zh-CN"/>
        </w:rPr>
      </w:pPr>
      <w:r w:rsidRPr="00624345">
        <w:rPr>
          <w:rFonts w:eastAsiaTheme="minorEastAsia"/>
          <w:lang w:val="en-GB" w:eastAsia="zh-CN"/>
        </w:rPr>
        <w:t xml:space="preserve">Paging </w:t>
      </w:r>
      <w:r>
        <w:rPr>
          <w:rFonts w:eastAsiaTheme="minorEastAsia" w:hint="eastAsia"/>
          <w:lang w:val="en-GB" w:eastAsia="zh-CN"/>
        </w:rPr>
        <w:t>related leftover issues.</w:t>
      </w:r>
    </w:p>
    <w:p w14:paraId="01363019" w14:textId="392CE7A1" w:rsidR="00906F33" w:rsidRDefault="00906F33" w:rsidP="002C7E3C">
      <w:pPr>
        <w:pStyle w:val="a0"/>
        <w:numPr>
          <w:ilvl w:val="0"/>
          <w:numId w:val="25"/>
        </w:numPr>
        <w:spacing w:beforeLines="50" w:before="120"/>
        <w:rPr>
          <w:rFonts w:eastAsiaTheme="minorEastAsia"/>
          <w:lang w:val="en-GB" w:eastAsia="zh-CN"/>
        </w:rPr>
      </w:pPr>
      <w:r w:rsidRPr="0087592D">
        <w:rPr>
          <w:rFonts w:eastAsiaTheme="minorEastAsia"/>
          <w:lang w:val="en-GB" w:eastAsia="zh-CN"/>
        </w:rPr>
        <w:t xml:space="preserve">Fine </w:t>
      </w:r>
      <w:r>
        <w:rPr>
          <w:rFonts w:eastAsiaTheme="minorEastAsia" w:hint="eastAsia"/>
          <w:lang w:val="en-GB" w:eastAsia="zh-CN"/>
        </w:rPr>
        <w:t>t</w:t>
      </w:r>
      <w:r w:rsidRPr="0087592D">
        <w:rPr>
          <w:rFonts w:eastAsiaTheme="minorEastAsia"/>
          <w:lang w:val="en-GB" w:eastAsia="zh-CN"/>
        </w:rPr>
        <w:t xml:space="preserve">uning of </w:t>
      </w:r>
      <w:r>
        <w:rPr>
          <w:rFonts w:eastAsiaTheme="minorEastAsia" w:hint="eastAsia"/>
          <w:lang w:val="en-GB" w:eastAsia="zh-CN"/>
        </w:rPr>
        <w:t>e</w:t>
      </w:r>
      <w:r w:rsidRPr="0087592D">
        <w:rPr>
          <w:rFonts w:eastAsiaTheme="minorEastAsia"/>
          <w:lang w:val="en-GB" w:eastAsia="zh-CN"/>
        </w:rPr>
        <w:t xml:space="preserve">xtended </w:t>
      </w:r>
      <w:r>
        <w:rPr>
          <w:rFonts w:eastAsiaTheme="minorEastAsia" w:hint="eastAsia"/>
          <w:lang w:val="en-GB" w:eastAsia="zh-CN"/>
        </w:rPr>
        <w:t>t</w:t>
      </w:r>
      <w:r w:rsidRPr="0087592D">
        <w:rPr>
          <w:rFonts w:eastAsiaTheme="minorEastAsia"/>
          <w:lang w:val="en-GB" w:eastAsia="zh-CN"/>
        </w:rPr>
        <w:t xml:space="preserve">imer </w:t>
      </w:r>
      <w:r>
        <w:rPr>
          <w:rFonts w:eastAsiaTheme="minorEastAsia" w:hint="eastAsia"/>
          <w:lang w:val="en-GB" w:eastAsia="zh-CN"/>
        </w:rPr>
        <w:t>v</w:t>
      </w:r>
      <w:r w:rsidRPr="0087592D">
        <w:rPr>
          <w:rFonts w:eastAsiaTheme="minorEastAsia"/>
          <w:lang w:val="en-GB" w:eastAsia="zh-CN"/>
        </w:rPr>
        <w:t xml:space="preserve">alues </w:t>
      </w:r>
      <w:r>
        <w:rPr>
          <w:rFonts w:eastAsiaTheme="minorEastAsia" w:hint="eastAsia"/>
          <w:lang w:val="en-GB" w:eastAsia="zh-CN"/>
        </w:rPr>
        <w:t>c</w:t>
      </w:r>
      <w:r w:rsidRPr="0087592D">
        <w:rPr>
          <w:rFonts w:eastAsiaTheme="minorEastAsia"/>
          <w:lang w:val="en-GB" w:eastAsia="zh-CN"/>
        </w:rPr>
        <w:t xml:space="preserve">overing </w:t>
      </w:r>
      <w:r>
        <w:rPr>
          <w:rFonts w:eastAsiaTheme="minorEastAsia" w:hint="eastAsia"/>
          <w:lang w:val="en-GB" w:eastAsia="zh-CN"/>
        </w:rPr>
        <w:t>b</w:t>
      </w:r>
      <w:r w:rsidRPr="0087592D">
        <w:rPr>
          <w:rFonts w:eastAsiaTheme="minorEastAsia"/>
          <w:lang w:val="en-GB" w:eastAsia="zh-CN"/>
        </w:rPr>
        <w:t xml:space="preserve">oth Uu and PC5 </w:t>
      </w:r>
      <w:r>
        <w:rPr>
          <w:rFonts w:eastAsiaTheme="minorEastAsia" w:hint="eastAsia"/>
          <w:lang w:val="en-GB" w:eastAsia="zh-CN"/>
        </w:rPr>
        <w:t>h</w:t>
      </w:r>
      <w:r w:rsidRPr="0087592D">
        <w:rPr>
          <w:rFonts w:eastAsiaTheme="minorEastAsia"/>
          <w:lang w:val="en-GB" w:eastAsia="zh-CN"/>
        </w:rPr>
        <w:t>ops</w:t>
      </w:r>
      <w:r>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7168290B" w14:textId="52A9F2A6" w:rsidR="00DB6D16" w:rsidRDefault="00DB6D16" w:rsidP="00DB6D16">
      <w:pPr>
        <w:pStyle w:val="20"/>
        <w:keepNext w:val="0"/>
        <w:widowControl w:val="0"/>
        <w:numPr>
          <w:ilvl w:val="1"/>
          <w:numId w:val="37"/>
        </w:numPr>
        <w:ind w:left="568" w:hangingChars="283" w:hanging="568"/>
        <w:rPr>
          <w:rFonts w:eastAsiaTheme="minorEastAsia"/>
        </w:rPr>
      </w:pPr>
      <w:r>
        <w:rPr>
          <w:rFonts w:eastAsiaTheme="minorEastAsia"/>
        </w:rPr>
        <w:t xml:space="preserve">Paging </w:t>
      </w:r>
      <w:r w:rsidR="00D37019">
        <w:rPr>
          <w:rFonts w:eastAsiaTheme="minorEastAsia" w:hint="eastAsia"/>
        </w:rPr>
        <w:t>related leftover issue</w:t>
      </w:r>
      <w:r w:rsidR="008E3DEB">
        <w:rPr>
          <w:rFonts w:eastAsiaTheme="minorEastAsia" w:hint="eastAsia"/>
        </w:rPr>
        <w:t>s</w:t>
      </w:r>
    </w:p>
    <w:p w14:paraId="43FB7D90" w14:textId="4E988D77" w:rsidR="00DB6D16" w:rsidRDefault="00DB6D16" w:rsidP="00294E9D">
      <w:pPr>
        <w:pStyle w:val="a0"/>
        <w:tabs>
          <w:tab w:val="left" w:pos="641"/>
        </w:tabs>
        <w:spacing w:beforeLines="50" w:before="120"/>
        <w:rPr>
          <w:rFonts w:eastAsiaTheme="minorEastAsia"/>
          <w:lang w:eastAsia="zh-CN"/>
        </w:rPr>
      </w:pPr>
      <w:r>
        <w:rPr>
          <w:rFonts w:eastAsiaTheme="minorEastAsia"/>
          <w:lang w:eastAsia="zh-CN"/>
        </w:rPr>
        <w:t xml:space="preserve">In RAN2#129 meeting, some agreements had been reached for Rel-19 multi-hop U2N relay case. </w:t>
      </w:r>
      <w:r w:rsidR="00FE6506">
        <w:rPr>
          <w:rFonts w:eastAsiaTheme="minorEastAsia" w:hint="eastAsia"/>
          <w:lang w:eastAsia="zh-CN"/>
        </w:rPr>
        <w:t>Now</w:t>
      </w:r>
      <w:r>
        <w:rPr>
          <w:rFonts w:eastAsiaTheme="minorEastAsia"/>
          <w:lang w:eastAsia="zh-CN"/>
        </w:rPr>
        <w:t>, we focus on the below FFS:</w:t>
      </w:r>
    </w:p>
    <w:p w14:paraId="220CCCD0" w14:textId="77777777" w:rsidR="00DB6D16" w:rsidRDefault="00DB6D16" w:rsidP="00123D84">
      <w:pPr>
        <w:pStyle w:val="Doc-text2"/>
        <w:pBdr>
          <w:top w:val="single" w:sz="4" w:space="1" w:color="auto"/>
          <w:left w:val="single" w:sz="4" w:space="4" w:color="auto"/>
          <w:bottom w:val="single" w:sz="4" w:space="1" w:color="auto"/>
          <w:right w:val="single" w:sz="4" w:space="0" w:color="auto"/>
        </w:pBdr>
        <w:ind w:leftChars="29" w:left="421"/>
      </w:pPr>
      <w:r>
        <w:t>Agreements:</w:t>
      </w:r>
    </w:p>
    <w:p w14:paraId="601A16AF" w14:textId="1D9E8322" w:rsidR="00DB6D16" w:rsidRDefault="00DB6D16" w:rsidP="0027482D">
      <w:pPr>
        <w:pStyle w:val="Doc-text2"/>
        <w:pBdr>
          <w:top w:val="single" w:sz="4" w:space="1" w:color="auto"/>
          <w:left w:val="single" w:sz="4" w:space="4" w:color="auto"/>
          <w:bottom w:val="single" w:sz="4" w:space="1" w:color="auto"/>
          <w:right w:val="single" w:sz="4" w:space="0" w:color="auto"/>
        </w:pBdr>
        <w:ind w:leftChars="29" w:left="421"/>
      </w:pPr>
      <w:r>
        <w:t xml:space="preserve">An intermediate relay UE in RRC_CONNECTED releases its paging-related information in the parent UE at least for </w:t>
      </w:r>
      <w:r w:rsidRPr="00C67327">
        <w:t xml:space="preserve">itself.  </w:t>
      </w:r>
      <w:bookmarkStart w:id="6" w:name="_Hlk192516703"/>
      <w:r w:rsidRPr="00EE4E81">
        <w:rPr>
          <w:highlight w:val="yellow"/>
        </w:rPr>
        <w:t>FFS</w:t>
      </w:r>
      <w:r w:rsidRPr="00C67327">
        <w:t xml:space="preserve"> wh</w:t>
      </w:r>
      <w:r>
        <w:t>ether it also releases it for the child UEs and how the child UEs receive the paging when the intermediate relay UE is in RRC_CONNECTED.</w:t>
      </w:r>
      <w:bookmarkEnd w:id="6"/>
    </w:p>
    <w:p w14:paraId="63EFCD32" w14:textId="795B2EA1" w:rsidR="00F06120" w:rsidRDefault="00F06120" w:rsidP="00DB6D16">
      <w:pPr>
        <w:pStyle w:val="a0"/>
        <w:tabs>
          <w:tab w:val="left" w:pos="641"/>
        </w:tabs>
        <w:spacing w:beforeLines="50" w:before="120"/>
        <w:rPr>
          <w:rFonts w:eastAsiaTheme="minorEastAsia"/>
          <w:lang w:eastAsia="zh-CN"/>
        </w:rPr>
      </w:pPr>
      <w:r>
        <w:rPr>
          <w:rFonts w:eastAsiaTheme="minorEastAsia" w:hint="eastAsia"/>
          <w:lang w:eastAsia="zh-CN"/>
        </w:rPr>
        <w:t>In RAN2#129bis meeting, the below agreements were reached:</w:t>
      </w:r>
    </w:p>
    <w:p w14:paraId="75E661EB"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Agreements:</w:t>
      </w:r>
    </w:p>
    <w:p w14:paraId="224779BF"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Support the child UE relying on the parent relay UE for paging monitoring.</w:t>
      </w:r>
    </w:p>
    <w:p w14:paraId="2B165427" w14:textId="77777777" w:rsidR="00F06120" w:rsidRDefault="00F06120" w:rsidP="00F06120">
      <w:pPr>
        <w:pStyle w:val="Doc-text2"/>
        <w:pBdr>
          <w:top w:val="single" w:sz="4" w:space="1" w:color="auto"/>
          <w:left w:val="single" w:sz="4" w:space="4" w:color="auto"/>
          <w:bottom w:val="single" w:sz="4" w:space="1" w:color="auto"/>
          <w:right w:val="single" w:sz="4" w:space="0" w:color="auto"/>
        </w:pBdr>
        <w:ind w:leftChars="29" w:left="421"/>
      </w:pPr>
      <w:r>
        <w:t xml:space="preserve">Strive to minimize spec impact to </w:t>
      </w:r>
      <w:r w:rsidRPr="0027482D">
        <w:rPr>
          <w:highlight w:val="green"/>
        </w:rPr>
        <w:t>support intermediate relay UEs in coverage monitoring paging for a child UE on Uu interface</w:t>
      </w:r>
      <w:r>
        <w:t>, while avoiding duplicated paging delivery to the remote UE due to double-monitoring by upstream UEs.</w:t>
      </w:r>
    </w:p>
    <w:p w14:paraId="7B9C413A" w14:textId="02A668A0" w:rsidR="00F36799" w:rsidRDefault="00F36799" w:rsidP="00045FEF">
      <w:pPr>
        <w:pStyle w:val="a0"/>
        <w:tabs>
          <w:tab w:val="left" w:pos="641"/>
        </w:tabs>
        <w:spacing w:beforeLines="50" w:before="120"/>
        <w:rPr>
          <w:rFonts w:eastAsiaTheme="minorEastAsia"/>
          <w:lang w:eastAsia="zh-CN"/>
        </w:rPr>
      </w:pPr>
      <w:r>
        <w:rPr>
          <w:rFonts w:eastAsiaTheme="minorEastAsia" w:hint="eastAsia"/>
          <w:lang w:eastAsia="zh-CN"/>
        </w:rPr>
        <w:t xml:space="preserve">With the above </w:t>
      </w:r>
      <w:r w:rsidR="0027482D" w:rsidRPr="00C67327">
        <w:rPr>
          <w:rFonts w:eastAsiaTheme="minorEastAsia" w:hint="eastAsia"/>
          <w:highlight w:val="green"/>
          <w:lang w:eastAsia="zh-CN"/>
        </w:rPr>
        <w:t>green marked part</w:t>
      </w:r>
      <w:r w:rsidR="0027482D">
        <w:rPr>
          <w:rFonts w:eastAsiaTheme="minorEastAsia" w:hint="eastAsia"/>
          <w:lang w:eastAsia="zh-CN"/>
        </w:rPr>
        <w:t xml:space="preserve"> </w:t>
      </w:r>
      <w:r>
        <w:rPr>
          <w:rFonts w:eastAsiaTheme="minorEastAsia" w:hint="eastAsia"/>
          <w:lang w:eastAsia="zh-CN"/>
        </w:rPr>
        <w:t xml:space="preserve">agreement, it </w:t>
      </w:r>
      <w:r w:rsidR="002368CF">
        <w:rPr>
          <w:rFonts w:eastAsiaTheme="minorEastAsia" w:hint="eastAsia"/>
          <w:lang w:eastAsia="zh-CN"/>
        </w:rPr>
        <w:t xml:space="preserve">is clear that </w:t>
      </w:r>
      <w:r>
        <w:rPr>
          <w:rFonts w:eastAsiaTheme="minorEastAsia" w:hint="eastAsia"/>
          <w:lang w:eastAsia="zh-CN"/>
        </w:rPr>
        <w:t>the RRC_CONNECTED intermediate relay UE monitoring paging for its child UE(s)</w:t>
      </w:r>
      <w:r w:rsidR="002368CF">
        <w:rPr>
          <w:rFonts w:eastAsiaTheme="minorEastAsia" w:hint="eastAsia"/>
          <w:lang w:eastAsia="zh-CN"/>
        </w:rPr>
        <w:t xml:space="preserve"> is already agreed</w:t>
      </w:r>
      <w:r>
        <w:rPr>
          <w:rFonts w:eastAsiaTheme="minorEastAsia" w:hint="eastAsia"/>
          <w:lang w:eastAsia="zh-CN"/>
        </w:rPr>
        <w:t>.</w:t>
      </w:r>
      <w:r w:rsidR="001765D7">
        <w:rPr>
          <w:rFonts w:eastAsiaTheme="minorEastAsia" w:hint="eastAsia"/>
          <w:lang w:eastAsia="zh-CN"/>
        </w:rPr>
        <w:t xml:space="preserve"> The leftover issue is whether we need to further specify how to avoid duplicated paging delivery to the remote UE due to double-monitoring by the upstream UEs.</w:t>
      </w:r>
    </w:p>
    <w:p w14:paraId="16C257C5" w14:textId="221C804F" w:rsidR="00045FEF" w:rsidRDefault="001765D7" w:rsidP="00045FEF">
      <w:pPr>
        <w:pStyle w:val="a0"/>
        <w:tabs>
          <w:tab w:val="left" w:pos="641"/>
        </w:tabs>
        <w:spacing w:beforeLines="50" w:before="120"/>
        <w:rPr>
          <w:rFonts w:eastAsiaTheme="minorEastAsia"/>
          <w:lang w:eastAsia="zh-CN"/>
        </w:rPr>
      </w:pPr>
      <w:r>
        <w:rPr>
          <w:rFonts w:eastAsiaTheme="minorEastAsia" w:hint="eastAsia"/>
          <w:lang w:eastAsia="zh-CN"/>
        </w:rPr>
        <w:t>In RAN2#131 meeting, the proponent company raised that the</w:t>
      </w:r>
      <w:r w:rsidR="007F1122">
        <w:rPr>
          <w:rFonts w:eastAsiaTheme="minorEastAsia" w:hint="eastAsia"/>
          <w:lang w:eastAsia="zh-CN"/>
        </w:rPr>
        <w:t xml:space="preserve"> </w:t>
      </w:r>
      <w:r w:rsidR="00045FEF">
        <w:rPr>
          <w:rFonts w:eastAsiaTheme="minorEastAsia"/>
          <w:lang w:eastAsia="zh-CN"/>
        </w:rPr>
        <w:t xml:space="preserve">situation is similar </w:t>
      </w:r>
      <w:r w:rsidR="00480C8E">
        <w:rPr>
          <w:rFonts w:eastAsiaTheme="minorEastAsia" w:hint="eastAsia"/>
          <w:lang w:eastAsia="zh-CN"/>
        </w:rPr>
        <w:t>to</w:t>
      </w:r>
      <w:r w:rsidR="00480C8E">
        <w:rPr>
          <w:rFonts w:eastAsiaTheme="minorEastAsia"/>
          <w:lang w:eastAsia="zh-CN"/>
        </w:rPr>
        <w:t xml:space="preserve"> </w:t>
      </w:r>
      <w:r w:rsidR="00045FEF">
        <w:rPr>
          <w:rFonts w:eastAsiaTheme="minorEastAsia"/>
          <w:lang w:eastAsia="zh-CN"/>
        </w:rPr>
        <w:t xml:space="preserve">what we discussed in the system information part. Once the related intermediate relay UE </w:t>
      </w:r>
      <w:r w:rsidR="00FA4F66">
        <w:rPr>
          <w:rFonts w:eastAsiaTheme="minorEastAsia" w:hint="eastAsia"/>
          <w:lang w:eastAsia="zh-CN"/>
        </w:rPr>
        <w:t xml:space="preserve">enters </w:t>
      </w:r>
      <w:r w:rsidR="00045FEF">
        <w:rPr>
          <w:rFonts w:eastAsiaTheme="minorEastAsia"/>
          <w:lang w:eastAsia="zh-CN"/>
        </w:rPr>
        <w:t>in</w:t>
      </w:r>
      <w:r w:rsidR="00E8789E">
        <w:rPr>
          <w:rFonts w:eastAsiaTheme="minorEastAsia" w:hint="eastAsia"/>
          <w:lang w:eastAsia="zh-CN"/>
        </w:rPr>
        <w:t>to</w:t>
      </w:r>
      <w:r w:rsidR="00045FEF">
        <w:rPr>
          <w:rFonts w:eastAsiaTheme="minorEastAsia"/>
          <w:lang w:eastAsia="zh-CN"/>
        </w:rPr>
        <w:t xml:space="preserve"> RRC_CONNECTED, </w:t>
      </w:r>
      <w:r w:rsidR="00FA4F66">
        <w:rPr>
          <w:rFonts w:eastAsiaTheme="minorEastAsia" w:hint="eastAsia"/>
          <w:lang w:eastAsia="zh-CN"/>
        </w:rPr>
        <w:t xml:space="preserve"> it can receive the paging-related information through the RRC signalling, that is to say, </w:t>
      </w:r>
      <w:r w:rsidR="00045FEF">
        <w:rPr>
          <w:rFonts w:eastAsiaTheme="minorEastAsia"/>
          <w:lang w:eastAsia="zh-CN"/>
        </w:rPr>
        <w:t xml:space="preserve">it </w:t>
      </w:r>
      <w:r w:rsidR="00BC2CB7">
        <w:rPr>
          <w:rFonts w:eastAsiaTheme="minorEastAsia" w:hint="eastAsia"/>
          <w:lang w:eastAsia="zh-CN"/>
        </w:rPr>
        <w:t>can</w:t>
      </w:r>
      <w:r w:rsidR="00BC2CB7">
        <w:rPr>
          <w:rFonts w:eastAsiaTheme="minorEastAsia"/>
          <w:lang w:eastAsia="zh-CN"/>
        </w:rPr>
        <w:t xml:space="preserve"> </w:t>
      </w:r>
      <w:r w:rsidR="00045FEF">
        <w:rPr>
          <w:rFonts w:eastAsiaTheme="minorEastAsia"/>
          <w:lang w:eastAsia="zh-CN"/>
        </w:rPr>
        <w:t>release its paging-related information in the parent UE</w:t>
      </w:r>
      <w:r w:rsidR="00045FEF" w:rsidRPr="004F12F7">
        <w:rPr>
          <w:rFonts w:eastAsiaTheme="minorEastAsia"/>
          <w:lang w:eastAsia="zh-CN"/>
        </w:rPr>
        <w:t xml:space="preserve"> for the child UEs</w:t>
      </w:r>
      <w:r w:rsidR="00FA4F66">
        <w:rPr>
          <w:rFonts w:eastAsiaTheme="minorEastAsia" w:hint="eastAsia"/>
          <w:lang w:eastAsia="zh-CN"/>
        </w:rPr>
        <w:t xml:space="preserve"> if there is any</w:t>
      </w:r>
      <w:r w:rsidR="00045FEF" w:rsidRPr="004F12F7">
        <w:rPr>
          <w:rFonts w:eastAsiaTheme="minorEastAsia"/>
          <w:lang w:eastAsia="zh-CN"/>
        </w:rPr>
        <w:t xml:space="preserve">. </w:t>
      </w:r>
      <w:r w:rsidR="00045FEF">
        <w:rPr>
          <w:rFonts w:eastAsiaTheme="minorEastAsia" w:hint="eastAsia"/>
          <w:lang w:eastAsia="zh-CN"/>
        </w:rPr>
        <w:t>This approach can avoid the duplicated paging delivery issue</w:t>
      </w:r>
      <w:r w:rsidR="004F12F7">
        <w:rPr>
          <w:rFonts w:eastAsiaTheme="minorEastAsia" w:hint="eastAsia"/>
          <w:lang w:eastAsia="zh-CN"/>
        </w:rPr>
        <w:t xml:space="preserve"> easily</w:t>
      </w:r>
      <w:r w:rsidR="00045FEF">
        <w:rPr>
          <w:rFonts w:eastAsiaTheme="minorEastAsia" w:hint="eastAsia"/>
          <w:lang w:eastAsia="zh-CN"/>
        </w:rPr>
        <w:t>.</w:t>
      </w:r>
      <w:r>
        <w:rPr>
          <w:rFonts w:eastAsiaTheme="minorEastAsia" w:hint="eastAsia"/>
          <w:lang w:eastAsia="zh-CN"/>
        </w:rPr>
        <w:t xml:space="preserve"> </w:t>
      </w:r>
      <w:r w:rsidR="00CE2581">
        <w:rPr>
          <w:rFonts w:eastAsiaTheme="minorEastAsia" w:hint="eastAsia"/>
          <w:lang w:eastAsia="zh-CN"/>
        </w:rPr>
        <w:t xml:space="preserve">But considering </w:t>
      </w:r>
      <w:r w:rsidR="00CB6B67">
        <w:rPr>
          <w:rFonts w:eastAsiaTheme="minorEastAsia" w:hint="eastAsia"/>
          <w:lang w:eastAsia="zh-CN"/>
        </w:rPr>
        <w:t xml:space="preserve">there is no strong motivation to further add any specification impacts to achieve this function, </w:t>
      </w:r>
      <w:r w:rsidR="00BB0938">
        <w:rPr>
          <w:rFonts w:eastAsiaTheme="minorEastAsia" w:hint="eastAsia"/>
          <w:lang w:eastAsia="zh-CN"/>
        </w:rPr>
        <w:t>we propose:</w:t>
      </w:r>
    </w:p>
    <w:p w14:paraId="1D116339" w14:textId="22A50F0D" w:rsidR="008061EF" w:rsidRDefault="008061EF" w:rsidP="008061EF">
      <w:pPr>
        <w:pStyle w:val="a0"/>
        <w:rPr>
          <w:rFonts w:eastAsiaTheme="minorEastAsia"/>
          <w:b/>
          <w:lang w:eastAsia="zh-CN"/>
        </w:rPr>
      </w:pPr>
      <w:bookmarkStart w:id="7" w:name="_Ref19329908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Once the intermediate relay UE </w:t>
      </w:r>
      <w:r>
        <w:rPr>
          <w:rFonts w:eastAsiaTheme="minorEastAsia" w:hint="eastAsia"/>
          <w:b/>
          <w:lang w:eastAsia="zh-CN"/>
        </w:rPr>
        <w:t xml:space="preserve">enters </w:t>
      </w:r>
      <w:r>
        <w:rPr>
          <w:rFonts w:eastAsiaTheme="minorEastAsia"/>
          <w:b/>
          <w:lang w:eastAsia="zh-CN"/>
        </w:rPr>
        <w:t>in</w:t>
      </w:r>
      <w:r>
        <w:rPr>
          <w:rFonts w:eastAsiaTheme="minorEastAsia" w:hint="eastAsia"/>
          <w:b/>
          <w:lang w:eastAsia="zh-CN"/>
        </w:rPr>
        <w:t>to</w:t>
      </w:r>
      <w:r>
        <w:rPr>
          <w:rFonts w:eastAsiaTheme="minorEastAsia"/>
          <w:b/>
          <w:lang w:eastAsia="zh-CN"/>
        </w:rPr>
        <w:t xml:space="preserve"> RRC_CONNECTED mode, </w:t>
      </w:r>
      <w:r w:rsidR="00817FE2">
        <w:rPr>
          <w:rFonts w:eastAsiaTheme="minorEastAsia" w:hint="eastAsia"/>
          <w:b/>
          <w:lang w:eastAsia="zh-CN"/>
        </w:rPr>
        <w:t xml:space="preserve">it is left to intermediate relay UE implementation to </w:t>
      </w:r>
      <w:r>
        <w:rPr>
          <w:rFonts w:eastAsiaTheme="minorEastAsia"/>
          <w:b/>
          <w:lang w:eastAsia="zh-CN"/>
        </w:rPr>
        <w:t xml:space="preserve">release the paging-related information </w:t>
      </w:r>
      <w:r>
        <w:rPr>
          <w:rFonts w:eastAsiaTheme="minorEastAsia" w:hint="eastAsia"/>
          <w:b/>
          <w:lang w:eastAsia="zh-CN"/>
        </w:rPr>
        <w:t xml:space="preserve">in the parent </w:t>
      </w:r>
      <w:r>
        <w:rPr>
          <w:rFonts w:eastAsiaTheme="minorEastAsia"/>
          <w:b/>
          <w:lang w:eastAsia="zh-CN"/>
        </w:rPr>
        <w:t>for its child UE</w:t>
      </w:r>
      <w:r w:rsidR="00772A52">
        <w:rPr>
          <w:rFonts w:eastAsiaTheme="minorEastAsia" w:hint="eastAsia"/>
          <w:b/>
          <w:lang w:eastAsia="zh-CN"/>
        </w:rPr>
        <w:t>(</w:t>
      </w:r>
      <w:r>
        <w:rPr>
          <w:rFonts w:eastAsiaTheme="minorEastAsia"/>
          <w:b/>
          <w:lang w:eastAsia="zh-CN"/>
        </w:rPr>
        <w:t>s</w:t>
      </w:r>
      <w:r w:rsidR="00772A52">
        <w:rPr>
          <w:rFonts w:eastAsiaTheme="minorEastAsia" w:hint="eastAsia"/>
          <w:b/>
          <w:lang w:eastAsia="zh-CN"/>
        </w:rPr>
        <w:t>)</w:t>
      </w:r>
      <w:r>
        <w:rPr>
          <w:rFonts w:eastAsiaTheme="minorEastAsia" w:hint="eastAsia"/>
          <w:b/>
          <w:lang w:eastAsia="zh-CN"/>
        </w:rPr>
        <w:t xml:space="preserve"> if there is any</w:t>
      </w:r>
      <w:r w:rsidR="00817FE2">
        <w:rPr>
          <w:rFonts w:eastAsiaTheme="minorEastAsia" w:hint="eastAsia"/>
          <w:b/>
          <w:lang w:eastAsia="zh-CN"/>
        </w:rPr>
        <w:t xml:space="preserve"> to avoid the duplicated paging delivery</w:t>
      </w:r>
      <w:r>
        <w:rPr>
          <w:rFonts w:eastAsiaTheme="minorEastAsia"/>
          <w:b/>
          <w:lang w:eastAsia="zh-CN"/>
        </w:rPr>
        <w:t>.</w:t>
      </w:r>
      <w:bookmarkEnd w:id="7"/>
    </w:p>
    <w:p w14:paraId="4F762E31" w14:textId="38CCEFAD" w:rsidR="0087592D" w:rsidRDefault="0087592D" w:rsidP="0087592D">
      <w:pPr>
        <w:pStyle w:val="20"/>
        <w:keepNext w:val="0"/>
        <w:widowControl w:val="0"/>
        <w:ind w:left="568" w:hangingChars="283" w:hanging="568"/>
        <w:rPr>
          <w:rFonts w:eastAsiaTheme="minorEastAsia"/>
        </w:rPr>
      </w:pPr>
      <w:r w:rsidRPr="0087592D">
        <w:rPr>
          <w:rFonts w:eastAsiaTheme="minorEastAsia"/>
        </w:rPr>
        <w:t xml:space="preserve">Fine </w:t>
      </w:r>
      <w:r w:rsidR="00AE791F">
        <w:rPr>
          <w:rFonts w:eastAsiaTheme="minorEastAsia" w:hint="eastAsia"/>
        </w:rPr>
        <w:t>t</w:t>
      </w:r>
      <w:r w:rsidRPr="0087592D">
        <w:rPr>
          <w:rFonts w:eastAsiaTheme="minorEastAsia"/>
        </w:rPr>
        <w:t xml:space="preserve">uning of </w:t>
      </w:r>
      <w:r w:rsidR="00AE791F">
        <w:rPr>
          <w:rFonts w:eastAsiaTheme="minorEastAsia" w:hint="eastAsia"/>
        </w:rPr>
        <w:t>e</w:t>
      </w:r>
      <w:r w:rsidRPr="0087592D">
        <w:rPr>
          <w:rFonts w:eastAsiaTheme="minorEastAsia"/>
        </w:rPr>
        <w:t xml:space="preserve">xtended </w:t>
      </w:r>
      <w:r w:rsidR="00AE791F">
        <w:rPr>
          <w:rFonts w:eastAsiaTheme="minorEastAsia" w:hint="eastAsia"/>
        </w:rPr>
        <w:t>t</w:t>
      </w:r>
      <w:r w:rsidRPr="0087592D">
        <w:rPr>
          <w:rFonts w:eastAsiaTheme="minorEastAsia"/>
        </w:rPr>
        <w:t xml:space="preserve">imer </w:t>
      </w:r>
      <w:r w:rsidR="00AE791F">
        <w:rPr>
          <w:rFonts w:eastAsiaTheme="minorEastAsia" w:hint="eastAsia"/>
        </w:rPr>
        <w:t>v</w:t>
      </w:r>
      <w:r w:rsidRPr="0087592D">
        <w:rPr>
          <w:rFonts w:eastAsiaTheme="minorEastAsia"/>
        </w:rPr>
        <w:t xml:space="preserve">alues </w:t>
      </w:r>
      <w:r w:rsidR="00AE791F">
        <w:rPr>
          <w:rFonts w:eastAsiaTheme="minorEastAsia" w:hint="eastAsia"/>
        </w:rPr>
        <w:t>c</w:t>
      </w:r>
      <w:r w:rsidRPr="0087592D">
        <w:rPr>
          <w:rFonts w:eastAsiaTheme="minorEastAsia"/>
        </w:rPr>
        <w:t xml:space="preserve">overing </w:t>
      </w:r>
      <w:r w:rsidR="00AE791F">
        <w:rPr>
          <w:rFonts w:eastAsiaTheme="minorEastAsia" w:hint="eastAsia"/>
        </w:rPr>
        <w:t>b</w:t>
      </w:r>
      <w:r w:rsidRPr="0087592D">
        <w:rPr>
          <w:rFonts w:eastAsiaTheme="minorEastAsia"/>
        </w:rPr>
        <w:t xml:space="preserve">oth Uu and PC5 </w:t>
      </w:r>
      <w:r w:rsidR="00AE791F">
        <w:rPr>
          <w:rFonts w:eastAsiaTheme="minorEastAsia" w:hint="eastAsia"/>
        </w:rPr>
        <w:t>h</w:t>
      </w:r>
      <w:r w:rsidRPr="0087592D">
        <w:rPr>
          <w:rFonts w:eastAsiaTheme="minorEastAsia"/>
        </w:rPr>
        <w:t>ops</w:t>
      </w:r>
    </w:p>
    <w:p w14:paraId="6BEEB164" w14:textId="29138648" w:rsidR="0087592D" w:rsidRDefault="00906F33" w:rsidP="0087592D">
      <w:pPr>
        <w:pStyle w:val="a0"/>
        <w:rPr>
          <w:rFonts w:eastAsiaTheme="minorEastAsia"/>
          <w:lang w:eastAsia="zh-CN"/>
        </w:rPr>
      </w:pPr>
      <w:r>
        <w:rPr>
          <w:rFonts w:eastAsiaTheme="minorEastAsia" w:hint="eastAsia"/>
          <w:lang w:eastAsia="zh-CN"/>
        </w:rPr>
        <w:t>O</w:t>
      </w:r>
      <w:r w:rsidR="0087592D">
        <w:rPr>
          <w:rFonts w:eastAsiaTheme="minorEastAsia" w:hint="eastAsia"/>
          <w:lang w:eastAsia="zh-CN"/>
        </w:rPr>
        <w:t>ne leftover issue was raised that related to f</w:t>
      </w:r>
      <w:r w:rsidR="0087592D" w:rsidRPr="0087592D">
        <w:rPr>
          <w:rFonts w:eastAsiaTheme="minorEastAsia"/>
          <w:lang w:eastAsia="zh-CN"/>
        </w:rPr>
        <w:t xml:space="preserve">ine </w:t>
      </w:r>
      <w:r w:rsidR="0087592D">
        <w:rPr>
          <w:rFonts w:eastAsiaTheme="minorEastAsia" w:hint="eastAsia"/>
          <w:lang w:eastAsia="zh-CN"/>
        </w:rPr>
        <w:t>t</w:t>
      </w:r>
      <w:r w:rsidR="0087592D" w:rsidRPr="0087592D">
        <w:rPr>
          <w:rFonts w:eastAsiaTheme="minorEastAsia"/>
          <w:lang w:eastAsia="zh-CN"/>
        </w:rPr>
        <w:t xml:space="preserve">uning of </w:t>
      </w:r>
      <w:r w:rsidR="0087592D">
        <w:rPr>
          <w:rFonts w:eastAsiaTheme="minorEastAsia" w:hint="eastAsia"/>
          <w:lang w:eastAsia="zh-CN"/>
        </w:rPr>
        <w:t>ex</w:t>
      </w:r>
      <w:r w:rsidR="0087592D" w:rsidRPr="0087592D">
        <w:rPr>
          <w:rFonts w:eastAsiaTheme="minorEastAsia"/>
          <w:lang w:eastAsia="zh-CN"/>
        </w:rPr>
        <w:t xml:space="preserve">tended </w:t>
      </w:r>
      <w:r w:rsidR="0087592D">
        <w:rPr>
          <w:rFonts w:eastAsiaTheme="minorEastAsia" w:hint="eastAsia"/>
          <w:lang w:eastAsia="zh-CN"/>
        </w:rPr>
        <w:t>t</w:t>
      </w:r>
      <w:r w:rsidR="0087592D" w:rsidRPr="0087592D">
        <w:rPr>
          <w:rFonts w:eastAsiaTheme="minorEastAsia"/>
          <w:lang w:eastAsia="zh-CN"/>
        </w:rPr>
        <w:t xml:space="preserve">imer </w:t>
      </w:r>
      <w:r w:rsidR="0087592D">
        <w:rPr>
          <w:rFonts w:eastAsiaTheme="minorEastAsia" w:hint="eastAsia"/>
          <w:lang w:eastAsia="zh-CN"/>
        </w:rPr>
        <w:t>v</w:t>
      </w:r>
      <w:r w:rsidR="0087592D" w:rsidRPr="0087592D">
        <w:rPr>
          <w:rFonts w:eastAsiaTheme="minorEastAsia"/>
          <w:lang w:eastAsia="zh-CN"/>
        </w:rPr>
        <w:t xml:space="preserve">alues </w:t>
      </w:r>
      <w:r w:rsidR="0087592D">
        <w:rPr>
          <w:rFonts w:eastAsiaTheme="minorEastAsia" w:hint="eastAsia"/>
          <w:lang w:eastAsia="zh-CN"/>
        </w:rPr>
        <w:t>c</w:t>
      </w:r>
      <w:r w:rsidR="0087592D" w:rsidRPr="0087592D">
        <w:rPr>
          <w:rFonts w:eastAsiaTheme="minorEastAsia"/>
          <w:lang w:eastAsia="zh-CN"/>
        </w:rPr>
        <w:t xml:space="preserve">overing </w:t>
      </w:r>
      <w:r w:rsidR="0087592D">
        <w:rPr>
          <w:rFonts w:eastAsiaTheme="minorEastAsia" w:hint="eastAsia"/>
          <w:lang w:eastAsia="zh-CN"/>
        </w:rPr>
        <w:t>b</w:t>
      </w:r>
      <w:r w:rsidR="0087592D" w:rsidRPr="0087592D">
        <w:rPr>
          <w:rFonts w:eastAsiaTheme="minorEastAsia"/>
          <w:lang w:eastAsia="zh-CN"/>
        </w:rPr>
        <w:t xml:space="preserve">oth Uu and PC5 </w:t>
      </w:r>
      <w:r w:rsidR="0087592D">
        <w:rPr>
          <w:rFonts w:eastAsiaTheme="minorEastAsia" w:hint="eastAsia"/>
          <w:lang w:eastAsia="zh-CN"/>
        </w:rPr>
        <w:t>h</w:t>
      </w:r>
      <w:r w:rsidR="0087592D" w:rsidRPr="0087592D">
        <w:rPr>
          <w:rFonts w:eastAsiaTheme="minorEastAsia"/>
          <w:lang w:eastAsia="zh-CN"/>
        </w:rPr>
        <w:t>ops</w:t>
      </w:r>
      <w:r w:rsidR="0087592D">
        <w:rPr>
          <w:rFonts w:eastAsiaTheme="minorEastAsia" w:hint="eastAsia"/>
          <w:lang w:eastAsia="zh-CN"/>
        </w:rPr>
        <w:t>.</w:t>
      </w:r>
      <w:r w:rsidR="00CD5536" w:rsidRPr="00CD5536">
        <w:t xml:space="preserve"> </w:t>
      </w:r>
      <w:r w:rsidR="00CD5536" w:rsidRPr="00CD5536">
        <w:rPr>
          <w:rFonts w:eastAsiaTheme="minorEastAsia"/>
          <w:lang w:eastAsia="zh-CN"/>
        </w:rPr>
        <w:t xml:space="preserve">There are </w:t>
      </w:r>
      <w:r w:rsidR="00CD5536">
        <w:rPr>
          <w:rFonts w:eastAsiaTheme="minorEastAsia" w:hint="eastAsia"/>
          <w:lang w:eastAsia="zh-CN"/>
        </w:rPr>
        <w:t>three</w:t>
      </w:r>
      <w:r w:rsidR="00CD5536" w:rsidRPr="00CD5536">
        <w:rPr>
          <w:rFonts w:eastAsiaTheme="minorEastAsia"/>
          <w:lang w:eastAsia="zh-CN"/>
        </w:rPr>
        <w:t xml:space="preserve"> possible options to </w:t>
      </w:r>
      <w:r w:rsidR="00BB413A">
        <w:rPr>
          <w:rFonts w:eastAsiaTheme="minorEastAsia" w:hint="eastAsia"/>
          <w:lang w:eastAsia="zh-CN"/>
        </w:rPr>
        <w:t>handle this issue shared by r</w:t>
      </w:r>
      <w:r w:rsidR="00BB413A">
        <w:t>apporteur</w:t>
      </w:r>
      <w:r w:rsidR="00BB413A">
        <w:rPr>
          <w:rFonts w:eastAsiaTheme="minorEastAsia" w:hint="eastAsia"/>
          <w:lang w:eastAsia="zh-CN"/>
        </w:rPr>
        <w:t>:</w:t>
      </w:r>
    </w:p>
    <w:p w14:paraId="059272D8" w14:textId="5FE4CECA" w:rsidR="00BB413A" w:rsidRPr="00BB413A" w:rsidRDefault="00BB413A" w:rsidP="00BB413A">
      <w:pPr>
        <w:pStyle w:val="a0"/>
        <w:numPr>
          <w:ilvl w:val="0"/>
          <w:numId w:val="39"/>
        </w:numPr>
        <w:rPr>
          <w:rFonts w:eastAsiaTheme="minorEastAsia"/>
          <w:lang w:eastAsia="zh-CN"/>
        </w:rPr>
      </w:pPr>
      <w:r w:rsidRPr="00BB413A">
        <w:rPr>
          <w:rFonts w:eastAsiaTheme="minorEastAsia"/>
          <w:lang w:eastAsia="zh-CN"/>
        </w:rPr>
        <w:lastRenderedPageBreak/>
        <w:t>Option 1 -  Instead of multiplying the timers in UE-TimersAndConstantsRemoteUE  with the hop count we multiply the UE-TimersAndConstants with the hop count ( eg t300 * hop count) that includes only the Uu hop count.</w:t>
      </w:r>
    </w:p>
    <w:p w14:paraId="35DFF43C" w14:textId="67DE11B1" w:rsidR="00BB413A" w:rsidRPr="00BB413A" w:rsidRDefault="00BB413A" w:rsidP="00BB413A">
      <w:pPr>
        <w:pStyle w:val="a0"/>
        <w:numPr>
          <w:ilvl w:val="0"/>
          <w:numId w:val="39"/>
        </w:numPr>
        <w:rPr>
          <w:rFonts w:eastAsiaTheme="minorEastAsia"/>
          <w:lang w:eastAsia="zh-CN"/>
        </w:rPr>
      </w:pPr>
      <w:r w:rsidRPr="00BB413A">
        <w:rPr>
          <w:rFonts w:eastAsiaTheme="minorEastAsia"/>
          <w:lang w:eastAsia="zh-CN"/>
        </w:rPr>
        <w:t>Option 2 – We introduce a new timer for a PC5 hop, e.g., t300-PC5/t301-PC5/t319-PC5 and calculate the value as t300 for n-hop relay = t300 + t300-PC5*n.</w:t>
      </w:r>
    </w:p>
    <w:p w14:paraId="6D77D732" w14:textId="7F528ABE" w:rsidR="00BB413A" w:rsidRDefault="00BB413A" w:rsidP="00BB413A">
      <w:pPr>
        <w:pStyle w:val="a0"/>
        <w:numPr>
          <w:ilvl w:val="0"/>
          <w:numId w:val="39"/>
        </w:numPr>
        <w:rPr>
          <w:rFonts w:eastAsiaTheme="minorEastAsia"/>
          <w:lang w:eastAsia="zh-CN"/>
        </w:rPr>
      </w:pPr>
      <w:r w:rsidRPr="00BB413A">
        <w:rPr>
          <w:rFonts w:eastAsiaTheme="minorEastAsia"/>
          <w:lang w:eastAsia="zh-CN"/>
        </w:rPr>
        <w:t>Option 3 – We multiply the timers in  UE-TimersAndConstantsRemoteUE  with the hop count as currently captured in the CR</w:t>
      </w:r>
      <w:r>
        <w:rPr>
          <w:rFonts w:eastAsiaTheme="minorEastAsia" w:hint="eastAsia"/>
          <w:lang w:eastAsia="zh-CN"/>
        </w:rPr>
        <w:t>.</w:t>
      </w:r>
    </w:p>
    <w:p w14:paraId="4C183575" w14:textId="765E5764" w:rsidR="00906F33" w:rsidRDefault="00016482" w:rsidP="00BB413A">
      <w:pPr>
        <w:pStyle w:val="a0"/>
        <w:rPr>
          <w:rFonts w:eastAsiaTheme="minorEastAsia"/>
          <w:lang w:eastAsia="zh-CN"/>
        </w:rPr>
      </w:pPr>
      <w:r>
        <w:rPr>
          <w:rFonts w:eastAsiaTheme="minorEastAsia" w:hint="eastAsia"/>
          <w:lang w:eastAsia="zh-CN"/>
        </w:rPr>
        <w:t>After</w:t>
      </w:r>
      <w:r w:rsidR="00906F33">
        <w:rPr>
          <w:rFonts w:eastAsiaTheme="minorEastAsia" w:hint="eastAsia"/>
          <w:lang w:eastAsia="zh-CN"/>
        </w:rPr>
        <w:t xml:space="preserve"> the discussion of </w:t>
      </w:r>
      <w:r>
        <w:rPr>
          <w:rFonts w:eastAsiaTheme="minorEastAsia" w:hint="eastAsia"/>
          <w:lang w:eastAsia="zh-CN"/>
        </w:rPr>
        <w:t xml:space="preserve">RAN2#131 </w:t>
      </w:r>
      <w:r w:rsidR="00906F33">
        <w:rPr>
          <w:rFonts w:eastAsiaTheme="minorEastAsia" w:hint="eastAsia"/>
          <w:lang w:eastAsia="zh-CN"/>
        </w:rPr>
        <w:t>meeting</w:t>
      </w:r>
      <w:r w:rsidR="001E1CB8">
        <w:rPr>
          <w:rFonts w:eastAsiaTheme="minorEastAsia" w:hint="eastAsia"/>
          <w:lang w:eastAsia="zh-CN"/>
        </w:rPr>
        <w:t xml:space="preserve">, </w:t>
      </w:r>
      <w:r w:rsidR="007C4977">
        <w:rPr>
          <w:rFonts w:eastAsiaTheme="minorEastAsia" w:hint="eastAsia"/>
          <w:lang w:eastAsia="zh-CN"/>
        </w:rPr>
        <w:t>O</w:t>
      </w:r>
      <w:r w:rsidR="001E1CB8">
        <w:rPr>
          <w:rFonts w:eastAsiaTheme="minorEastAsia" w:hint="eastAsia"/>
          <w:lang w:eastAsia="zh-CN"/>
        </w:rPr>
        <w:t>ption2 was excluded</w:t>
      </w:r>
      <w:r w:rsidR="00873089">
        <w:rPr>
          <w:rFonts w:eastAsiaTheme="minorEastAsia" w:hint="eastAsia"/>
          <w:lang w:eastAsia="zh-CN"/>
        </w:rPr>
        <w:t>, and whether to multiply the Rel-17 timers or the legacy Uu-only timers can be further discussed</w:t>
      </w:r>
      <w:r w:rsidR="001814DE">
        <w:rPr>
          <w:rFonts w:eastAsiaTheme="minorEastAsia"/>
          <w:lang w:eastAsia="zh-CN"/>
        </w:rPr>
        <w:fldChar w:fldCharType="begin"/>
      </w:r>
      <w:r w:rsidR="001814DE">
        <w:rPr>
          <w:rFonts w:eastAsiaTheme="minorEastAsia"/>
          <w:lang w:eastAsia="zh-CN"/>
        </w:rPr>
        <w:instrText xml:space="preserve"> REF _Ref210054607 \r \h </w:instrText>
      </w:r>
      <w:r w:rsidR="001814DE">
        <w:rPr>
          <w:rFonts w:eastAsiaTheme="minorEastAsia"/>
          <w:lang w:eastAsia="zh-CN"/>
        </w:rPr>
      </w:r>
      <w:r w:rsidR="001814DE">
        <w:rPr>
          <w:rFonts w:eastAsiaTheme="minorEastAsia"/>
          <w:lang w:eastAsia="zh-CN"/>
        </w:rPr>
        <w:fldChar w:fldCharType="separate"/>
      </w:r>
      <w:r w:rsidR="001814DE">
        <w:rPr>
          <w:rFonts w:eastAsiaTheme="minorEastAsia"/>
          <w:lang w:eastAsia="zh-CN"/>
        </w:rPr>
        <w:t>[2]</w:t>
      </w:r>
      <w:r w:rsidR="001814DE">
        <w:rPr>
          <w:rFonts w:eastAsiaTheme="minorEastAsia"/>
          <w:lang w:eastAsia="zh-CN"/>
        </w:rPr>
        <w:fldChar w:fldCharType="end"/>
      </w:r>
      <w:r w:rsidR="00873089">
        <w:rPr>
          <w:rFonts w:eastAsiaTheme="minorEastAsia" w:hint="eastAsia"/>
          <w:lang w:eastAsia="zh-CN"/>
        </w:rPr>
        <w:t>:</w:t>
      </w:r>
    </w:p>
    <w:p w14:paraId="016AFB29" w14:textId="77777777" w:rsidR="001E1CB8" w:rsidRDefault="001E1CB8" w:rsidP="0012246C">
      <w:pPr>
        <w:pStyle w:val="Doc-text2"/>
        <w:pBdr>
          <w:top w:val="single" w:sz="4" w:space="1" w:color="auto"/>
          <w:left w:val="single" w:sz="4" w:space="4" w:color="auto"/>
          <w:bottom w:val="single" w:sz="4" w:space="1" w:color="auto"/>
          <w:right w:val="single" w:sz="4" w:space="4" w:color="auto"/>
        </w:pBdr>
        <w:ind w:leftChars="29" w:left="421"/>
      </w:pPr>
      <w:bookmarkStart w:id="8" w:name="_Hlk210036091"/>
      <w:r>
        <w:t>Agreements:</w:t>
      </w:r>
    </w:p>
    <w:p w14:paraId="0031F77D" w14:textId="77777777" w:rsidR="001E1CB8" w:rsidRPr="008D0C1F" w:rsidRDefault="001E1CB8" w:rsidP="0012246C">
      <w:pPr>
        <w:pStyle w:val="Doc-text2"/>
        <w:pBdr>
          <w:top w:val="single" w:sz="4" w:space="1" w:color="auto"/>
          <w:left w:val="single" w:sz="4" w:space="4" w:color="auto"/>
          <w:bottom w:val="single" w:sz="4" w:space="1" w:color="auto"/>
          <w:right w:val="single" w:sz="4" w:space="4" w:color="auto"/>
        </w:pBdr>
        <w:ind w:leftChars="29" w:left="421"/>
      </w:pPr>
      <w:r w:rsidRPr="008D0C1F">
        <w:t>Exclude the option of defining new multihop timers for T300/T301/T319.</w:t>
      </w:r>
    </w:p>
    <w:p w14:paraId="17F0349B" w14:textId="77777777" w:rsidR="001E1CB8" w:rsidRPr="00253966" w:rsidRDefault="001E1CB8" w:rsidP="0012246C">
      <w:pPr>
        <w:pStyle w:val="Doc-text2"/>
        <w:pBdr>
          <w:top w:val="single" w:sz="4" w:space="1" w:color="auto"/>
          <w:left w:val="single" w:sz="4" w:space="4" w:color="auto"/>
          <w:bottom w:val="single" w:sz="4" w:space="1" w:color="auto"/>
          <w:right w:val="single" w:sz="4" w:space="4" w:color="auto"/>
        </w:pBdr>
        <w:ind w:leftChars="29" w:left="421"/>
      </w:pPr>
      <w:r w:rsidRPr="008D0C1F">
        <w:t>No change to the running CR now in this respect; whether to multiply the Rel-17 timers or the legacy Uu-only timers can be confirmed in ASN.1 review.  RRC-13 can be closed.</w:t>
      </w:r>
    </w:p>
    <w:bookmarkEnd w:id="8"/>
    <w:p w14:paraId="25F5820A" w14:textId="78E12F68" w:rsidR="000E10E1" w:rsidRDefault="000E10E1" w:rsidP="00EE4E81">
      <w:pPr>
        <w:pStyle w:val="a0"/>
        <w:spacing w:beforeLines="50" w:before="120"/>
        <w:rPr>
          <w:rFonts w:eastAsiaTheme="minorEastAsia"/>
          <w:lang w:eastAsia="zh-CN"/>
        </w:rPr>
      </w:pPr>
      <w:r>
        <w:rPr>
          <w:rFonts w:eastAsiaTheme="minorEastAsia" w:hint="eastAsia"/>
          <w:lang w:eastAsia="zh-CN"/>
        </w:rPr>
        <w:t>We further share our views on the candidate options</w:t>
      </w:r>
      <w:r w:rsidR="00B83D7E">
        <w:rPr>
          <w:rFonts w:eastAsiaTheme="minorEastAsia" w:hint="eastAsia"/>
          <w:lang w:eastAsia="zh-CN"/>
        </w:rPr>
        <w:t xml:space="preserve">: </w:t>
      </w:r>
      <w:r>
        <w:rPr>
          <w:rFonts w:eastAsiaTheme="minorEastAsia" w:hint="eastAsia"/>
          <w:lang w:eastAsia="zh-CN"/>
        </w:rPr>
        <w:t>For using Rel-17 timers,</w:t>
      </w:r>
      <w:r w:rsidR="00B83D7E">
        <w:rPr>
          <w:rFonts w:eastAsiaTheme="minorEastAsia" w:hint="eastAsia"/>
          <w:lang w:eastAsia="zh-CN"/>
        </w:rPr>
        <w:t xml:space="preserve"> </w:t>
      </w:r>
      <w:r w:rsidR="00B83D7E">
        <w:t>Rel-17 timers already consider two hop</w:t>
      </w:r>
      <w:r w:rsidR="00B83D7E">
        <w:rPr>
          <w:rFonts w:eastAsiaTheme="minorEastAsia" w:hint="eastAsia"/>
          <w:lang w:eastAsia="zh-CN"/>
        </w:rPr>
        <w:t xml:space="preserve">s, if RAN2 finally adapts this as final solution, this will cause </w:t>
      </w:r>
      <w:r w:rsidR="00B83D7E" w:rsidRPr="008F3C40">
        <w:rPr>
          <w:rFonts w:eastAsiaTheme="minorEastAsia"/>
          <w:lang w:eastAsia="zh-CN"/>
        </w:rPr>
        <w:t>unnecessarily prolonged timers in multi-hop configurations.</w:t>
      </w:r>
      <w:r w:rsidR="00B83D7E">
        <w:rPr>
          <w:rFonts w:eastAsiaTheme="minorEastAsia" w:hint="eastAsia"/>
          <w:lang w:eastAsia="zh-CN"/>
        </w:rPr>
        <w:t xml:space="preserve"> </w:t>
      </w:r>
      <w:r>
        <w:rPr>
          <w:rFonts w:eastAsiaTheme="minorEastAsia" w:hint="eastAsia"/>
          <w:lang w:eastAsia="zh-CN"/>
        </w:rPr>
        <w:t>For using Uu-only timers,</w:t>
      </w:r>
      <w:r w:rsidR="00B83D7E">
        <w:rPr>
          <w:rFonts w:eastAsiaTheme="minorEastAsia" w:hint="eastAsia"/>
          <w:lang w:eastAsia="zh-CN"/>
        </w:rPr>
        <w:t xml:space="preserve"> at least it is more reasonable to use as a </w:t>
      </w:r>
      <w:r w:rsidR="00B83D7E" w:rsidRPr="008F3C40">
        <w:rPr>
          <w:rFonts w:eastAsiaTheme="minorEastAsia"/>
          <w:lang w:eastAsia="zh-CN"/>
        </w:rPr>
        <w:t>multiplier</w:t>
      </w:r>
      <w:r w:rsidR="00B83D7E">
        <w:rPr>
          <w:rFonts w:eastAsiaTheme="minorEastAsia" w:hint="eastAsia"/>
          <w:lang w:eastAsia="zh-CN"/>
        </w:rPr>
        <w:t xml:space="preserve"> with simplification for the case what we are talking about. Hence, we propose:</w:t>
      </w:r>
    </w:p>
    <w:p w14:paraId="5C3B3583" w14:textId="668D1C2D" w:rsidR="001A7558" w:rsidRDefault="0012246C" w:rsidP="001A7558">
      <w:pPr>
        <w:pStyle w:val="a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001A7558" w:rsidRPr="00E04B4C">
        <w:rPr>
          <w:rFonts w:eastAsiaTheme="minorEastAsia" w:hint="eastAsia"/>
          <w:b/>
          <w:lang w:eastAsia="zh-CN"/>
        </w:rPr>
        <w:t>:</w:t>
      </w:r>
      <w:r w:rsidR="001A7558">
        <w:rPr>
          <w:rFonts w:eastAsiaTheme="minorEastAsia" w:hint="eastAsia"/>
          <w:b/>
          <w:lang w:eastAsia="zh-CN"/>
        </w:rPr>
        <w:t xml:space="preserve"> </w:t>
      </w:r>
      <w:r w:rsidR="001A7558" w:rsidRPr="00147BDD">
        <w:rPr>
          <w:rFonts w:eastAsiaTheme="minorEastAsia"/>
          <w:b/>
          <w:lang w:eastAsia="zh-CN"/>
        </w:rPr>
        <w:t xml:space="preserve"> </w:t>
      </w:r>
      <w:r w:rsidR="008F3C40">
        <w:rPr>
          <w:rFonts w:eastAsiaTheme="minorEastAsia" w:hint="eastAsia"/>
          <w:b/>
          <w:lang w:eastAsia="zh-CN"/>
        </w:rPr>
        <w:t xml:space="preserve">RAN2 agrees </w:t>
      </w:r>
      <w:r w:rsidR="00C143B9" w:rsidRPr="008F3C40">
        <w:rPr>
          <w:rFonts w:eastAsiaTheme="minorEastAsia"/>
          <w:b/>
          <w:lang w:eastAsia="zh-CN"/>
        </w:rPr>
        <w:t>to multiply</w:t>
      </w:r>
      <w:r w:rsidR="008F3C40" w:rsidRPr="008F3C40">
        <w:rPr>
          <w:rFonts w:eastAsiaTheme="minorEastAsia"/>
          <w:b/>
          <w:lang w:eastAsia="zh-CN"/>
        </w:rPr>
        <w:t xml:space="preserve"> the timers in </w:t>
      </w:r>
      <w:r w:rsidR="009335EA" w:rsidRPr="00B703B3">
        <w:rPr>
          <w:rFonts w:eastAsiaTheme="minorEastAsia"/>
          <w:b/>
          <w:i/>
          <w:iCs/>
          <w:lang w:eastAsia="zh-CN"/>
        </w:rPr>
        <w:t>ue-TimersAndConstants</w:t>
      </w:r>
      <w:r w:rsidR="008F3C40" w:rsidRPr="008F3C40">
        <w:rPr>
          <w:rFonts w:eastAsiaTheme="minorEastAsia"/>
          <w:b/>
          <w:lang w:eastAsia="zh-CN"/>
        </w:rPr>
        <w:t xml:space="preserve"> with the hop count </w:t>
      </w:r>
      <w:r w:rsidR="00135D19">
        <w:rPr>
          <w:rFonts w:eastAsiaTheme="minorEastAsia" w:hint="eastAsia"/>
          <w:b/>
          <w:lang w:eastAsia="zh-CN"/>
        </w:rPr>
        <w:t>(</w:t>
      </w:r>
      <w:r w:rsidR="008F3C40" w:rsidRPr="008F3C40">
        <w:rPr>
          <w:rFonts w:eastAsiaTheme="minorEastAsia"/>
          <w:b/>
          <w:lang w:eastAsia="zh-CN"/>
        </w:rPr>
        <w:t>eg t300 * hop count)</w:t>
      </w:r>
      <w:r w:rsidR="00C318EA">
        <w:rPr>
          <w:rFonts w:eastAsiaTheme="minorEastAsia" w:hint="eastAsia"/>
          <w:b/>
          <w:lang w:eastAsia="zh-CN"/>
        </w:rPr>
        <w:t xml:space="preserve"> </w:t>
      </w:r>
      <w:r w:rsidR="00C318EA" w:rsidRPr="00C143B9">
        <w:rPr>
          <w:rFonts w:eastAsiaTheme="minorEastAsia"/>
          <w:b/>
          <w:lang w:eastAsia="zh-CN"/>
        </w:rPr>
        <w:t>for</w:t>
      </w:r>
      <w:r w:rsidR="00C318EA" w:rsidRPr="00C143B9">
        <w:rPr>
          <w:rFonts w:eastAsiaTheme="minorEastAsia" w:hint="eastAsia"/>
          <w:b/>
          <w:lang w:eastAsia="zh-CN"/>
        </w:rPr>
        <w:t xml:space="preserve"> multi-hop relay </w:t>
      </w:r>
      <w:r w:rsidR="00473C3C" w:rsidRPr="00C143B9">
        <w:rPr>
          <w:rFonts w:eastAsiaTheme="minorEastAsia"/>
          <w:b/>
          <w:lang w:eastAsia="zh-CN"/>
        </w:rPr>
        <w:t>T300/T301/T319</w:t>
      </w:r>
      <w:r w:rsidR="00473C3C" w:rsidRPr="00C143B9">
        <w:rPr>
          <w:rFonts w:eastAsiaTheme="minorEastAsia" w:hint="eastAsia"/>
          <w:b/>
          <w:lang w:eastAsia="zh-CN"/>
        </w:rPr>
        <w:t xml:space="preserve"> </w:t>
      </w:r>
      <w:r w:rsidR="00C318EA" w:rsidRPr="00C143B9">
        <w:rPr>
          <w:rFonts w:eastAsiaTheme="minorEastAsia" w:hint="eastAsia"/>
          <w:b/>
          <w:lang w:eastAsia="zh-CN"/>
        </w:rPr>
        <w:t>cases</w:t>
      </w:r>
      <w:r w:rsidR="001A7558">
        <w:rPr>
          <w:rFonts w:eastAsiaTheme="minorEastAsia" w:hint="eastAsia"/>
          <w:b/>
          <w:lang w:eastAsia="zh-CN"/>
        </w:rPr>
        <w:t>.</w:t>
      </w:r>
    </w:p>
    <w:p w14:paraId="201620FB" w14:textId="77777777" w:rsidR="00302DB1" w:rsidRDefault="00933F83" w:rsidP="00664D9D">
      <w:pPr>
        <w:pStyle w:val="1"/>
        <w:keepNext w:val="0"/>
        <w:widowControl w:val="0"/>
        <w:jc w:val="both"/>
      </w:pPr>
      <w:r>
        <w:t>Conclusion</w:t>
      </w:r>
    </w:p>
    <w:p w14:paraId="0BFC099D" w14:textId="1BC121DD"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C458981" w14:textId="2713DCA5" w:rsidR="00FE72D4" w:rsidRDefault="007776AC" w:rsidP="00D94E88">
      <w:pPr>
        <w:pStyle w:val="a0"/>
        <w:rPr>
          <w:rFonts w:eastAsia="宋体"/>
          <w:b/>
          <w:u w:val="single"/>
          <w:lang w:val="en-GB" w:eastAsia="zh-CN"/>
        </w:rPr>
      </w:pPr>
      <w:r>
        <w:rPr>
          <w:rFonts w:eastAsia="宋体" w:hint="eastAsia"/>
          <w:b/>
          <w:u w:val="single"/>
          <w:lang w:val="en-GB" w:eastAsia="zh-CN"/>
        </w:rPr>
        <w:t xml:space="preserve">Paging </w:t>
      </w:r>
      <w:r w:rsidR="003D1F29">
        <w:rPr>
          <w:rFonts w:eastAsia="宋体"/>
          <w:b/>
          <w:u w:val="single"/>
          <w:lang w:val="en-GB" w:eastAsia="zh-CN"/>
        </w:rPr>
        <w:t>related</w:t>
      </w:r>
      <w:r>
        <w:rPr>
          <w:rFonts w:eastAsia="宋体" w:hint="eastAsia"/>
          <w:b/>
          <w:u w:val="single"/>
          <w:lang w:val="en-GB" w:eastAsia="zh-CN"/>
        </w:rPr>
        <w:t xml:space="preserve"> leftover issues</w:t>
      </w:r>
    </w:p>
    <w:p w14:paraId="034787FA" w14:textId="77777777" w:rsidR="00EE4E81" w:rsidRDefault="00EE4E81" w:rsidP="00EE4E81">
      <w:pPr>
        <w:pStyle w:val="a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Once the intermediate relay UE </w:t>
      </w:r>
      <w:r>
        <w:rPr>
          <w:rFonts w:eastAsiaTheme="minorEastAsia" w:hint="eastAsia"/>
          <w:b/>
          <w:lang w:eastAsia="zh-CN"/>
        </w:rPr>
        <w:t xml:space="preserve">enters </w:t>
      </w:r>
      <w:r>
        <w:rPr>
          <w:rFonts w:eastAsiaTheme="minorEastAsia"/>
          <w:b/>
          <w:lang w:eastAsia="zh-CN"/>
        </w:rPr>
        <w:t>in</w:t>
      </w:r>
      <w:r>
        <w:rPr>
          <w:rFonts w:eastAsiaTheme="minorEastAsia" w:hint="eastAsia"/>
          <w:b/>
          <w:lang w:eastAsia="zh-CN"/>
        </w:rPr>
        <w:t>to</w:t>
      </w:r>
      <w:r>
        <w:rPr>
          <w:rFonts w:eastAsiaTheme="minorEastAsia"/>
          <w:b/>
          <w:lang w:eastAsia="zh-CN"/>
        </w:rPr>
        <w:t xml:space="preserve"> RRC_CONNECTED mode, </w:t>
      </w:r>
      <w:r>
        <w:rPr>
          <w:rFonts w:eastAsiaTheme="minorEastAsia" w:hint="eastAsia"/>
          <w:b/>
          <w:lang w:eastAsia="zh-CN"/>
        </w:rPr>
        <w:t xml:space="preserve">it is left to intermediate relay UE implementation to </w:t>
      </w:r>
      <w:r>
        <w:rPr>
          <w:rFonts w:eastAsiaTheme="minorEastAsia"/>
          <w:b/>
          <w:lang w:eastAsia="zh-CN"/>
        </w:rPr>
        <w:t xml:space="preserve">release the paging-related information </w:t>
      </w:r>
      <w:r>
        <w:rPr>
          <w:rFonts w:eastAsiaTheme="minorEastAsia" w:hint="eastAsia"/>
          <w:b/>
          <w:lang w:eastAsia="zh-CN"/>
        </w:rPr>
        <w:t xml:space="preserve">in the parent </w:t>
      </w:r>
      <w:r>
        <w:rPr>
          <w:rFonts w:eastAsiaTheme="minorEastAsia"/>
          <w:b/>
          <w:lang w:eastAsia="zh-CN"/>
        </w:rPr>
        <w:t>for its child UE</w:t>
      </w:r>
      <w:r>
        <w:rPr>
          <w:rFonts w:eastAsiaTheme="minorEastAsia" w:hint="eastAsia"/>
          <w:b/>
          <w:lang w:eastAsia="zh-CN"/>
        </w:rPr>
        <w:t>(</w:t>
      </w:r>
      <w:r>
        <w:rPr>
          <w:rFonts w:eastAsiaTheme="minorEastAsia"/>
          <w:b/>
          <w:lang w:eastAsia="zh-CN"/>
        </w:rPr>
        <w:t>s</w:t>
      </w:r>
      <w:r>
        <w:rPr>
          <w:rFonts w:eastAsiaTheme="minorEastAsia" w:hint="eastAsia"/>
          <w:b/>
          <w:lang w:eastAsia="zh-CN"/>
        </w:rPr>
        <w:t>) if there is any to avoid the duplicated paging delivery</w:t>
      </w:r>
      <w:r>
        <w:rPr>
          <w:rFonts w:eastAsiaTheme="minorEastAsia"/>
          <w:b/>
          <w:lang w:eastAsia="zh-CN"/>
        </w:rPr>
        <w:t>.</w:t>
      </w:r>
    </w:p>
    <w:p w14:paraId="4809EB9D" w14:textId="3FA0B6BC" w:rsidR="001A7558" w:rsidRDefault="001A7558" w:rsidP="001C13B3">
      <w:pPr>
        <w:pStyle w:val="a0"/>
        <w:rPr>
          <w:rFonts w:eastAsia="宋体"/>
          <w:b/>
          <w:u w:val="single"/>
          <w:lang w:val="en-GB" w:eastAsia="zh-CN"/>
        </w:rPr>
      </w:pPr>
      <w:r w:rsidRPr="001A7558">
        <w:rPr>
          <w:rFonts w:eastAsia="宋体"/>
          <w:b/>
          <w:u w:val="single"/>
          <w:lang w:val="en-GB" w:eastAsia="zh-CN"/>
        </w:rPr>
        <w:t xml:space="preserve">Fine </w:t>
      </w:r>
      <w:r w:rsidRPr="001A7558">
        <w:rPr>
          <w:rFonts w:eastAsia="宋体" w:hint="eastAsia"/>
          <w:b/>
          <w:u w:val="single"/>
          <w:lang w:val="en-GB" w:eastAsia="zh-CN"/>
        </w:rPr>
        <w:t>t</w:t>
      </w:r>
      <w:r w:rsidRPr="001A7558">
        <w:rPr>
          <w:rFonts w:eastAsia="宋体"/>
          <w:b/>
          <w:u w:val="single"/>
          <w:lang w:val="en-GB" w:eastAsia="zh-CN"/>
        </w:rPr>
        <w:t xml:space="preserve">uning of </w:t>
      </w:r>
      <w:r w:rsidRPr="001A7558">
        <w:rPr>
          <w:rFonts w:eastAsia="宋体" w:hint="eastAsia"/>
          <w:b/>
          <w:u w:val="single"/>
          <w:lang w:val="en-GB" w:eastAsia="zh-CN"/>
        </w:rPr>
        <w:t>e</w:t>
      </w:r>
      <w:r w:rsidRPr="001A7558">
        <w:rPr>
          <w:rFonts w:eastAsia="宋体"/>
          <w:b/>
          <w:u w:val="single"/>
          <w:lang w:val="en-GB" w:eastAsia="zh-CN"/>
        </w:rPr>
        <w:t xml:space="preserve">xtended </w:t>
      </w:r>
      <w:r w:rsidRPr="001A7558">
        <w:rPr>
          <w:rFonts w:eastAsia="宋体" w:hint="eastAsia"/>
          <w:b/>
          <w:u w:val="single"/>
          <w:lang w:val="en-GB" w:eastAsia="zh-CN"/>
        </w:rPr>
        <w:t>t</w:t>
      </w:r>
      <w:r w:rsidRPr="001A7558">
        <w:rPr>
          <w:rFonts w:eastAsia="宋体"/>
          <w:b/>
          <w:u w:val="single"/>
          <w:lang w:val="en-GB" w:eastAsia="zh-CN"/>
        </w:rPr>
        <w:t xml:space="preserve">imer </w:t>
      </w:r>
      <w:r w:rsidRPr="001A7558">
        <w:rPr>
          <w:rFonts w:eastAsia="宋体" w:hint="eastAsia"/>
          <w:b/>
          <w:u w:val="single"/>
          <w:lang w:val="en-GB" w:eastAsia="zh-CN"/>
        </w:rPr>
        <w:t>v</w:t>
      </w:r>
      <w:r w:rsidRPr="001A7558">
        <w:rPr>
          <w:rFonts w:eastAsia="宋体"/>
          <w:b/>
          <w:u w:val="single"/>
          <w:lang w:val="en-GB" w:eastAsia="zh-CN"/>
        </w:rPr>
        <w:t xml:space="preserve">alues </w:t>
      </w:r>
      <w:r w:rsidRPr="001A7558">
        <w:rPr>
          <w:rFonts w:eastAsia="宋体" w:hint="eastAsia"/>
          <w:b/>
          <w:u w:val="single"/>
          <w:lang w:val="en-GB" w:eastAsia="zh-CN"/>
        </w:rPr>
        <w:t>c</w:t>
      </w:r>
      <w:r w:rsidRPr="001A7558">
        <w:rPr>
          <w:rFonts w:eastAsia="宋体"/>
          <w:b/>
          <w:u w:val="single"/>
          <w:lang w:val="en-GB" w:eastAsia="zh-CN"/>
        </w:rPr>
        <w:t xml:space="preserve">overing </w:t>
      </w:r>
      <w:r w:rsidRPr="001A7558">
        <w:rPr>
          <w:rFonts w:eastAsia="宋体" w:hint="eastAsia"/>
          <w:b/>
          <w:u w:val="single"/>
          <w:lang w:val="en-GB" w:eastAsia="zh-CN"/>
        </w:rPr>
        <w:t>b</w:t>
      </w:r>
      <w:r w:rsidRPr="001A7558">
        <w:rPr>
          <w:rFonts w:eastAsia="宋体"/>
          <w:b/>
          <w:u w:val="single"/>
          <w:lang w:val="en-GB" w:eastAsia="zh-CN"/>
        </w:rPr>
        <w:t xml:space="preserve">oth Uu and PC5 </w:t>
      </w:r>
      <w:r w:rsidRPr="001A7558">
        <w:rPr>
          <w:rFonts w:eastAsia="宋体" w:hint="eastAsia"/>
          <w:b/>
          <w:u w:val="single"/>
          <w:lang w:val="en-GB" w:eastAsia="zh-CN"/>
        </w:rPr>
        <w:t>h</w:t>
      </w:r>
      <w:r w:rsidRPr="001A7558">
        <w:rPr>
          <w:rFonts w:eastAsia="宋体"/>
          <w:b/>
          <w:u w:val="single"/>
          <w:lang w:val="en-GB" w:eastAsia="zh-CN"/>
        </w:rPr>
        <w:t>ops</w:t>
      </w:r>
    </w:p>
    <w:p w14:paraId="52CF32D9" w14:textId="77777777" w:rsidR="00EE4E81" w:rsidRDefault="00EE4E81" w:rsidP="00EE4E81">
      <w:pPr>
        <w:pStyle w:val="a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 xml:space="preserve">RAN2 agrees </w:t>
      </w:r>
      <w:r w:rsidRPr="008F3C40">
        <w:rPr>
          <w:rFonts w:eastAsiaTheme="minorEastAsia"/>
          <w:b/>
          <w:lang w:eastAsia="zh-CN"/>
        </w:rPr>
        <w:t xml:space="preserve">to multiply the timers in </w:t>
      </w:r>
      <w:r w:rsidRPr="00B703B3">
        <w:rPr>
          <w:rFonts w:eastAsiaTheme="minorEastAsia"/>
          <w:b/>
          <w:i/>
          <w:iCs/>
          <w:lang w:eastAsia="zh-CN"/>
        </w:rPr>
        <w:t>ue-TimersAndConstants</w:t>
      </w:r>
      <w:r w:rsidRPr="008F3C40">
        <w:rPr>
          <w:rFonts w:eastAsiaTheme="minorEastAsia"/>
          <w:b/>
          <w:lang w:eastAsia="zh-CN"/>
        </w:rPr>
        <w:t xml:space="preserve"> with the hop count </w:t>
      </w:r>
      <w:r>
        <w:rPr>
          <w:rFonts w:eastAsiaTheme="minorEastAsia" w:hint="eastAsia"/>
          <w:b/>
          <w:lang w:eastAsia="zh-CN"/>
        </w:rPr>
        <w:t>(</w:t>
      </w:r>
      <w:r w:rsidRPr="008F3C40">
        <w:rPr>
          <w:rFonts w:eastAsiaTheme="minorEastAsia"/>
          <w:b/>
          <w:lang w:eastAsia="zh-CN"/>
        </w:rPr>
        <w:t>eg t300 * hop count)</w:t>
      </w:r>
      <w:r>
        <w:rPr>
          <w:rFonts w:eastAsiaTheme="minorEastAsia" w:hint="eastAsia"/>
          <w:b/>
          <w:lang w:eastAsia="zh-CN"/>
        </w:rPr>
        <w:t xml:space="preserve"> </w:t>
      </w:r>
      <w:r w:rsidRPr="00C143B9">
        <w:rPr>
          <w:rFonts w:eastAsiaTheme="minorEastAsia"/>
          <w:b/>
          <w:lang w:eastAsia="zh-CN"/>
        </w:rPr>
        <w:t>for</w:t>
      </w:r>
      <w:r w:rsidRPr="00C143B9">
        <w:rPr>
          <w:rFonts w:eastAsiaTheme="minorEastAsia" w:hint="eastAsia"/>
          <w:b/>
          <w:lang w:eastAsia="zh-CN"/>
        </w:rPr>
        <w:t xml:space="preserve"> multi-hop relay </w:t>
      </w:r>
      <w:r w:rsidRPr="00C143B9">
        <w:rPr>
          <w:rFonts w:eastAsiaTheme="minorEastAsia"/>
          <w:b/>
          <w:lang w:eastAsia="zh-CN"/>
        </w:rPr>
        <w:t>T300/T301/T319</w:t>
      </w:r>
      <w:r w:rsidRPr="00C143B9">
        <w:rPr>
          <w:rFonts w:eastAsiaTheme="minorEastAsia" w:hint="eastAsia"/>
          <w:b/>
          <w:lang w:eastAsia="zh-CN"/>
        </w:rPr>
        <w:t xml:space="preserve"> cases</w:t>
      </w:r>
      <w:r>
        <w:rPr>
          <w:rFonts w:eastAsiaTheme="minorEastAsia" w:hint="eastAsia"/>
          <w:b/>
          <w:lang w:eastAsia="zh-CN"/>
        </w:rPr>
        <w:t>.</w:t>
      </w:r>
    </w:p>
    <w:p w14:paraId="175CDAEE" w14:textId="684E01AC" w:rsidR="003E6F13" w:rsidRDefault="00C41EDA" w:rsidP="003E6F13">
      <w:pPr>
        <w:pStyle w:val="1"/>
        <w:keepNext w:val="0"/>
        <w:widowControl w:val="0"/>
        <w:jc w:val="both"/>
      </w:pPr>
      <w:r>
        <w:rPr>
          <w:rFonts w:hint="eastAsia"/>
        </w:rPr>
        <w:t>Reference</w:t>
      </w:r>
    </w:p>
    <w:bookmarkStart w:id="9" w:name="_Ref210054605"/>
    <w:p w14:paraId="5D752E88" w14:textId="1A3E226C" w:rsidR="00B645E5" w:rsidRDefault="00B645E5" w:rsidP="00B645E5">
      <w:pPr>
        <w:pStyle w:val="a0"/>
        <w:numPr>
          <w:ilvl w:val="0"/>
          <w:numId w:val="6"/>
        </w:numPr>
        <w:rPr>
          <w:rFonts w:eastAsia="等线"/>
          <w:lang w:eastAsia="zh-CN"/>
        </w:rPr>
      </w:pPr>
      <w:r>
        <w:fldChar w:fldCharType="begin"/>
      </w:r>
      <w:r>
        <w:instrText>HYPERLINK "file:///C:\\Users\\panidx\\OneDrive%20-%20InterDigital%20Communications,%20Inc\\Documents\\3GPP%20RAN\\TSGR2_130\\Docs\\R2-2504674.zip"</w:instrText>
      </w:r>
      <w:r>
        <w:fldChar w:fldCharType="separate"/>
      </w:r>
      <w:r w:rsidRPr="00B645E5">
        <w:rPr>
          <w:rFonts w:eastAsia="等线"/>
          <w:lang w:eastAsia="zh-CN"/>
        </w:rPr>
        <w:t>R2-2504674</w:t>
      </w:r>
      <w:r>
        <w:fldChar w:fldCharType="end"/>
      </w:r>
      <w:r w:rsidRPr="00B645E5">
        <w:rPr>
          <w:rFonts w:eastAsia="等线"/>
          <w:lang w:eastAsia="zh-CN"/>
        </w:rPr>
        <w:tab/>
        <w:t>Report from session on positioning and sidelink relay</w:t>
      </w:r>
      <w:r w:rsidRPr="00B645E5">
        <w:rPr>
          <w:rFonts w:eastAsia="等线"/>
          <w:lang w:eastAsia="zh-CN"/>
        </w:rPr>
        <w:tab/>
        <w:t>Session chair (MediaTek)</w:t>
      </w:r>
      <w:r w:rsidRPr="00B645E5">
        <w:rPr>
          <w:rFonts w:eastAsia="等线"/>
          <w:lang w:eastAsia="zh-CN"/>
        </w:rPr>
        <w:tab/>
        <w:t>Report</w:t>
      </w:r>
      <w:bookmarkEnd w:id="9"/>
    </w:p>
    <w:p w14:paraId="6AE955C6" w14:textId="120AA17B" w:rsidR="00DA4A44" w:rsidRPr="00B645E5" w:rsidRDefault="00DA4A44" w:rsidP="00B645E5">
      <w:pPr>
        <w:pStyle w:val="a0"/>
        <w:numPr>
          <w:ilvl w:val="0"/>
          <w:numId w:val="6"/>
        </w:numPr>
        <w:rPr>
          <w:rFonts w:eastAsia="等线"/>
          <w:lang w:eastAsia="zh-CN"/>
        </w:rPr>
      </w:pPr>
      <w:bookmarkStart w:id="10" w:name="_Ref210054607"/>
      <w:r w:rsidRPr="00DA4A44">
        <w:rPr>
          <w:rFonts w:eastAsia="等线"/>
          <w:lang w:eastAsia="zh-CN"/>
        </w:rPr>
        <w:t>R2-2506204</w:t>
      </w:r>
      <w:r w:rsidRPr="00DA4A44">
        <w:rPr>
          <w:rFonts w:eastAsia="等线"/>
          <w:lang w:eastAsia="zh-CN"/>
        </w:rPr>
        <w:tab/>
        <w:t>Report from session on positioning and sidelink relay</w:t>
      </w:r>
      <w:r w:rsidRPr="00DA4A44">
        <w:rPr>
          <w:rFonts w:eastAsia="等线"/>
          <w:lang w:eastAsia="zh-CN"/>
        </w:rPr>
        <w:tab/>
        <w:t>Session chair (MediaTek)</w:t>
      </w:r>
      <w:r w:rsidRPr="00DA4A44">
        <w:rPr>
          <w:rFonts w:eastAsia="等线"/>
          <w:lang w:eastAsia="zh-CN"/>
        </w:rPr>
        <w:tab/>
        <w:t>Report</w:t>
      </w:r>
      <w:bookmarkEnd w:id="10"/>
    </w:p>
    <w:sectPr w:rsidR="00DA4A44" w:rsidRPr="00B645E5"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AE13D" w14:textId="77777777" w:rsidR="00D61293" w:rsidRDefault="00D61293">
      <w:r>
        <w:separator/>
      </w:r>
    </w:p>
  </w:endnote>
  <w:endnote w:type="continuationSeparator" w:id="0">
    <w:p w14:paraId="032BD170" w14:textId="77777777" w:rsidR="00D61293" w:rsidRDefault="00D6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7AE9F" w14:textId="77777777" w:rsidR="00D61293" w:rsidRDefault="00D61293">
      <w:r>
        <w:separator/>
      </w:r>
    </w:p>
  </w:footnote>
  <w:footnote w:type="continuationSeparator" w:id="0">
    <w:p w14:paraId="21E30482" w14:textId="77777777" w:rsidR="00D61293" w:rsidRDefault="00D61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2855632"/>
    <w:multiLevelType w:val="hybridMultilevel"/>
    <w:tmpl w:val="11E493E8"/>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B86B66"/>
    <w:multiLevelType w:val="hybridMultilevel"/>
    <w:tmpl w:val="DBC6E0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2B19"/>
    <w:multiLevelType w:val="hybridMultilevel"/>
    <w:tmpl w:val="2F1EF6FC"/>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E24EED"/>
    <w:multiLevelType w:val="hybridMultilevel"/>
    <w:tmpl w:val="5E34672A"/>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A023FB"/>
    <w:multiLevelType w:val="hybridMultilevel"/>
    <w:tmpl w:val="11622654"/>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405A0536"/>
    <w:multiLevelType w:val="hybridMultilevel"/>
    <w:tmpl w:val="2A986C36"/>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B4D34"/>
    <w:multiLevelType w:val="hybridMultilevel"/>
    <w:tmpl w:val="1C40494C"/>
    <w:lvl w:ilvl="0" w:tplc="F448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3090214">
    <w:abstractNumId w:val="27"/>
  </w:num>
  <w:num w:numId="2" w16cid:durableId="1124957921">
    <w:abstractNumId w:val="14"/>
  </w:num>
  <w:num w:numId="3" w16cid:durableId="2104954805">
    <w:abstractNumId w:val="30"/>
  </w:num>
  <w:num w:numId="4" w16cid:durableId="557473509">
    <w:abstractNumId w:val="28"/>
  </w:num>
  <w:num w:numId="5" w16cid:durableId="1733851096">
    <w:abstractNumId w:val="17"/>
  </w:num>
  <w:num w:numId="6" w16cid:durableId="320621429">
    <w:abstractNumId w:val="15"/>
  </w:num>
  <w:num w:numId="7" w16cid:durableId="1213931116">
    <w:abstractNumId w:val="23"/>
  </w:num>
  <w:num w:numId="8" w16cid:durableId="1205095807">
    <w:abstractNumId w:val="20"/>
  </w:num>
  <w:num w:numId="9" w16cid:durableId="1576014794">
    <w:abstractNumId w:val="29"/>
  </w:num>
  <w:num w:numId="10" w16cid:durableId="1262880146">
    <w:abstractNumId w:val="11"/>
  </w:num>
  <w:num w:numId="11" w16cid:durableId="1812821708">
    <w:abstractNumId w:val="12"/>
  </w:num>
  <w:num w:numId="12" w16cid:durableId="1206329772">
    <w:abstractNumId w:val="19"/>
  </w:num>
  <w:num w:numId="13" w16cid:durableId="274099419">
    <w:abstractNumId w:val="26"/>
  </w:num>
  <w:num w:numId="14" w16cid:durableId="605429056">
    <w:abstractNumId w:val="25"/>
  </w:num>
  <w:num w:numId="15" w16cid:durableId="902450216">
    <w:abstractNumId w:val="29"/>
  </w:num>
  <w:num w:numId="16" w16cid:durableId="811094699">
    <w:abstractNumId w:val="18"/>
  </w:num>
  <w:num w:numId="17" w16cid:durableId="1850828500">
    <w:abstractNumId w:val="29"/>
  </w:num>
  <w:num w:numId="18" w16cid:durableId="427772790">
    <w:abstractNumId w:val="29"/>
  </w:num>
  <w:num w:numId="19" w16cid:durableId="1596598449">
    <w:abstractNumId w:val="4"/>
  </w:num>
  <w:num w:numId="20" w16cid:durableId="242688762">
    <w:abstractNumId w:val="22"/>
  </w:num>
  <w:num w:numId="21" w16cid:durableId="180822128">
    <w:abstractNumId w:val="16"/>
  </w:num>
  <w:num w:numId="22" w16cid:durableId="2110537820">
    <w:abstractNumId w:val="8"/>
  </w:num>
  <w:num w:numId="23" w16cid:durableId="996034136">
    <w:abstractNumId w:val="24"/>
  </w:num>
  <w:num w:numId="24" w16cid:durableId="876896610">
    <w:abstractNumId w:val="10"/>
  </w:num>
  <w:num w:numId="25" w16cid:durableId="388387613">
    <w:abstractNumId w:val="6"/>
  </w:num>
  <w:num w:numId="26" w16cid:durableId="491068126">
    <w:abstractNumId w:val="5"/>
  </w:num>
  <w:num w:numId="27" w16cid:durableId="1180318361">
    <w:abstractNumId w:val="2"/>
  </w:num>
  <w:num w:numId="28" w16cid:durableId="434062456">
    <w:abstractNumId w:val="0"/>
  </w:num>
  <w:num w:numId="29" w16cid:durableId="944733474">
    <w:abstractNumId w:val="21"/>
  </w:num>
  <w:num w:numId="30" w16cid:durableId="1231967236">
    <w:abstractNumId w:val="7"/>
  </w:num>
  <w:num w:numId="31" w16cid:durableId="1039352828">
    <w:abstractNumId w:val="29"/>
  </w:num>
  <w:num w:numId="32" w16cid:durableId="656422932">
    <w:abstractNumId w:val="1"/>
  </w:num>
  <w:num w:numId="33" w16cid:durableId="127861305">
    <w:abstractNumId w:val="24"/>
  </w:num>
  <w:num w:numId="34" w16cid:durableId="357434316">
    <w:abstractNumId w:val="13"/>
  </w:num>
  <w:num w:numId="35" w16cid:durableId="1588339747">
    <w:abstractNumId w:val="24"/>
  </w:num>
  <w:num w:numId="36" w16cid:durableId="283779172">
    <w:abstractNumId w:val="9"/>
  </w:num>
  <w:num w:numId="37" w16cid:durableId="1274509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0172385">
    <w:abstractNumId w:val="29"/>
  </w:num>
  <w:num w:numId="39" w16cid:durableId="86667972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37F"/>
    <w:rsid w:val="00002802"/>
    <w:rsid w:val="0000292F"/>
    <w:rsid w:val="000038E7"/>
    <w:rsid w:val="00004B36"/>
    <w:rsid w:val="00005984"/>
    <w:rsid w:val="00006589"/>
    <w:rsid w:val="00010B0D"/>
    <w:rsid w:val="0001213C"/>
    <w:rsid w:val="000125CB"/>
    <w:rsid w:val="00012761"/>
    <w:rsid w:val="000130E4"/>
    <w:rsid w:val="0001337F"/>
    <w:rsid w:val="0001351F"/>
    <w:rsid w:val="00013E20"/>
    <w:rsid w:val="000140F3"/>
    <w:rsid w:val="00014AB4"/>
    <w:rsid w:val="00014C71"/>
    <w:rsid w:val="00015187"/>
    <w:rsid w:val="000152ED"/>
    <w:rsid w:val="000154EC"/>
    <w:rsid w:val="0001573F"/>
    <w:rsid w:val="00016482"/>
    <w:rsid w:val="0001651E"/>
    <w:rsid w:val="00017E6A"/>
    <w:rsid w:val="00020439"/>
    <w:rsid w:val="00021377"/>
    <w:rsid w:val="000219DB"/>
    <w:rsid w:val="00021C1D"/>
    <w:rsid w:val="00022DC2"/>
    <w:rsid w:val="00022DDF"/>
    <w:rsid w:val="00022F72"/>
    <w:rsid w:val="00023B11"/>
    <w:rsid w:val="00023B3D"/>
    <w:rsid w:val="000244C7"/>
    <w:rsid w:val="00024648"/>
    <w:rsid w:val="0002487F"/>
    <w:rsid w:val="00025432"/>
    <w:rsid w:val="00025BEA"/>
    <w:rsid w:val="000260C1"/>
    <w:rsid w:val="00026CFC"/>
    <w:rsid w:val="00026FCD"/>
    <w:rsid w:val="000271D4"/>
    <w:rsid w:val="00027369"/>
    <w:rsid w:val="00027B55"/>
    <w:rsid w:val="00027FDF"/>
    <w:rsid w:val="0003062A"/>
    <w:rsid w:val="00032596"/>
    <w:rsid w:val="000325D1"/>
    <w:rsid w:val="0003323C"/>
    <w:rsid w:val="0003365E"/>
    <w:rsid w:val="00033F2F"/>
    <w:rsid w:val="0003404A"/>
    <w:rsid w:val="00034634"/>
    <w:rsid w:val="00034889"/>
    <w:rsid w:val="00035375"/>
    <w:rsid w:val="00035AF9"/>
    <w:rsid w:val="000365D2"/>
    <w:rsid w:val="00043406"/>
    <w:rsid w:val="00043D20"/>
    <w:rsid w:val="0004410A"/>
    <w:rsid w:val="0004454F"/>
    <w:rsid w:val="00044568"/>
    <w:rsid w:val="00045775"/>
    <w:rsid w:val="00045A53"/>
    <w:rsid w:val="00045FEF"/>
    <w:rsid w:val="0004775F"/>
    <w:rsid w:val="000479D0"/>
    <w:rsid w:val="00047B63"/>
    <w:rsid w:val="00050D47"/>
    <w:rsid w:val="0005108B"/>
    <w:rsid w:val="00051696"/>
    <w:rsid w:val="000522DF"/>
    <w:rsid w:val="000524C1"/>
    <w:rsid w:val="00053E1D"/>
    <w:rsid w:val="00054748"/>
    <w:rsid w:val="00054C73"/>
    <w:rsid w:val="00055B5C"/>
    <w:rsid w:val="00056E51"/>
    <w:rsid w:val="00057607"/>
    <w:rsid w:val="00057BE6"/>
    <w:rsid w:val="00061E3F"/>
    <w:rsid w:val="0006323B"/>
    <w:rsid w:val="0006434D"/>
    <w:rsid w:val="000654A9"/>
    <w:rsid w:val="0006572B"/>
    <w:rsid w:val="000662D0"/>
    <w:rsid w:val="00066790"/>
    <w:rsid w:val="00067489"/>
    <w:rsid w:val="00070028"/>
    <w:rsid w:val="0007010F"/>
    <w:rsid w:val="00070464"/>
    <w:rsid w:val="00072A06"/>
    <w:rsid w:val="00073EC6"/>
    <w:rsid w:val="00074D97"/>
    <w:rsid w:val="000752AE"/>
    <w:rsid w:val="00076A63"/>
    <w:rsid w:val="000777D4"/>
    <w:rsid w:val="000779ED"/>
    <w:rsid w:val="0008104E"/>
    <w:rsid w:val="00081C71"/>
    <w:rsid w:val="00081E5C"/>
    <w:rsid w:val="00081E6B"/>
    <w:rsid w:val="00081E78"/>
    <w:rsid w:val="00082CC9"/>
    <w:rsid w:val="000832BD"/>
    <w:rsid w:val="00083533"/>
    <w:rsid w:val="00083926"/>
    <w:rsid w:val="00084527"/>
    <w:rsid w:val="00085159"/>
    <w:rsid w:val="000860DA"/>
    <w:rsid w:val="00087D37"/>
    <w:rsid w:val="00087F3A"/>
    <w:rsid w:val="00091037"/>
    <w:rsid w:val="00091C39"/>
    <w:rsid w:val="00092310"/>
    <w:rsid w:val="00092734"/>
    <w:rsid w:val="00093414"/>
    <w:rsid w:val="00093A2B"/>
    <w:rsid w:val="00093EEC"/>
    <w:rsid w:val="000940B9"/>
    <w:rsid w:val="00095714"/>
    <w:rsid w:val="00096327"/>
    <w:rsid w:val="000977BA"/>
    <w:rsid w:val="000A29A3"/>
    <w:rsid w:val="000A3517"/>
    <w:rsid w:val="000A3A6B"/>
    <w:rsid w:val="000A4745"/>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BA6"/>
    <w:rsid w:val="000C5D06"/>
    <w:rsid w:val="000C7683"/>
    <w:rsid w:val="000C7720"/>
    <w:rsid w:val="000C7811"/>
    <w:rsid w:val="000D1A41"/>
    <w:rsid w:val="000D1A42"/>
    <w:rsid w:val="000D1E8D"/>
    <w:rsid w:val="000D2333"/>
    <w:rsid w:val="000D36F9"/>
    <w:rsid w:val="000D3702"/>
    <w:rsid w:val="000D3FB0"/>
    <w:rsid w:val="000D4E31"/>
    <w:rsid w:val="000D4EF8"/>
    <w:rsid w:val="000D4F85"/>
    <w:rsid w:val="000D5910"/>
    <w:rsid w:val="000D59ED"/>
    <w:rsid w:val="000D6364"/>
    <w:rsid w:val="000D6773"/>
    <w:rsid w:val="000D77F3"/>
    <w:rsid w:val="000E0C4A"/>
    <w:rsid w:val="000E0D14"/>
    <w:rsid w:val="000E10E1"/>
    <w:rsid w:val="000E1708"/>
    <w:rsid w:val="000E18A7"/>
    <w:rsid w:val="000E2728"/>
    <w:rsid w:val="000E2C9D"/>
    <w:rsid w:val="000E328C"/>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3A69"/>
    <w:rsid w:val="00103C20"/>
    <w:rsid w:val="00104D9F"/>
    <w:rsid w:val="001060C3"/>
    <w:rsid w:val="0010728B"/>
    <w:rsid w:val="00107344"/>
    <w:rsid w:val="00107CB5"/>
    <w:rsid w:val="0011099D"/>
    <w:rsid w:val="00110C36"/>
    <w:rsid w:val="00111156"/>
    <w:rsid w:val="00111682"/>
    <w:rsid w:val="001118BF"/>
    <w:rsid w:val="001130C4"/>
    <w:rsid w:val="001130DA"/>
    <w:rsid w:val="001133A0"/>
    <w:rsid w:val="0011346C"/>
    <w:rsid w:val="00114CF8"/>
    <w:rsid w:val="00115B9F"/>
    <w:rsid w:val="00116834"/>
    <w:rsid w:val="00116FB2"/>
    <w:rsid w:val="001174D4"/>
    <w:rsid w:val="001209A1"/>
    <w:rsid w:val="00120B00"/>
    <w:rsid w:val="001215A3"/>
    <w:rsid w:val="00121CE3"/>
    <w:rsid w:val="00121F20"/>
    <w:rsid w:val="001222A1"/>
    <w:rsid w:val="0012246C"/>
    <w:rsid w:val="00122E62"/>
    <w:rsid w:val="00123D84"/>
    <w:rsid w:val="00124522"/>
    <w:rsid w:val="001253F9"/>
    <w:rsid w:val="001258F4"/>
    <w:rsid w:val="00125CFB"/>
    <w:rsid w:val="00126A56"/>
    <w:rsid w:val="00127001"/>
    <w:rsid w:val="001274BE"/>
    <w:rsid w:val="00130047"/>
    <w:rsid w:val="0013032D"/>
    <w:rsid w:val="00131765"/>
    <w:rsid w:val="001325C9"/>
    <w:rsid w:val="00132DC8"/>
    <w:rsid w:val="0013493C"/>
    <w:rsid w:val="00134DB8"/>
    <w:rsid w:val="0013536B"/>
    <w:rsid w:val="00135D19"/>
    <w:rsid w:val="00135D4A"/>
    <w:rsid w:val="00135F50"/>
    <w:rsid w:val="00135FD4"/>
    <w:rsid w:val="00136E73"/>
    <w:rsid w:val="0013717E"/>
    <w:rsid w:val="00137574"/>
    <w:rsid w:val="00143908"/>
    <w:rsid w:val="00144DE2"/>
    <w:rsid w:val="001457DB"/>
    <w:rsid w:val="001474FF"/>
    <w:rsid w:val="00147BDD"/>
    <w:rsid w:val="0015073F"/>
    <w:rsid w:val="00150A99"/>
    <w:rsid w:val="00150F9F"/>
    <w:rsid w:val="00151D17"/>
    <w:rsid w:val="00151EAC"/>
    <w:rsid w:val="00152130"/>
    <w:rsid w:val="0015326C"/>
    <w:rsid w:val="00153479"/>
    <w:rsid w:val="001535A8"/>
    <w:rsid w:val="00154359"/>
    <w:rsid w:val="001549A6"/>
    <w:rsid w:val="00154DBB"/>
    <w:rsid w:val="00155138"/>
    <w:rsid w:val="001555D6"/>
    <w:rsid w:val="00155E07"/>
    <w:rsid w:val="00156716"/>
    <w:rsid w:val="00157483"/>
    <w:rsid w:val="0015750C"/>
    <w:rsid w:val="0015765B"/>
    <w:rsid w:val="00157708"/>
    <w:rsid w:val="00160A71"/>
    <w:rsid w:val="00160D31"/>
    <w:rsid w:val="00160FD8"/>
    <w:rsid w:val="0016105A"/>
    <w:rsid w:val="001611DE"/>
    <w:rsid w:val="001619C7"/>
    <w:rsid w:val="00161F27"/>
    <w:rsid w:val="0016221A"/>
    <w:rsid w:val="00163279"/>
    <w:rsid w:val="00163BF8"/>
    <w:rsid w:val="001640BF"/>
    <w:rsid w:val="0016577A"/>
    <w:rsid w:val="001663E1"/>
    <w:rsid w:val="0016767F"/>
    <w:rsid w:val="001678D3"/>
    <w:rsid w:val="00170737"/>
    <w:rsid w:val="00170AF4"/>
    <w:rsid w:val="00170D44"/>
    <w:rsid w:val="00170FDE"/>
    <w:rsid w:val="001711F6"/>
    <w:rsid w:val="00171E75"/>
    <w:rsid w:val="00172579"/>
    <w:rsid w:val="001727EA"/>
    <w:rsid w:val="00173446"/>
    <w:rsid w:val="00173D6D"/>
    <w:rsid w:val="0017444E"/>
    <w:rsid w:val="0017477A"/>
    <w:rsid w:val="001765D7"/>
    <w:rsid w:val="00177183"/>
    <w:rsid w:val="001772CE"/>
    <w:rsid w:val="001814DE"/>
    <w:rsid w:val="00181ACD"/>
    <w:rsid w:val="001820FF"/>
    <w:rsid w:val="00182657"/>
    <w:rsid w:val="001827B5"/>
    <w:rsid w:val="001829C3"/>
    <w:rsid w:val="00183859"/>
    <w:rsid w:val="00183A4C"/>
    <w:rsid w:val="00183DE1"/>
    <w:rsid w:val="0019150B"/>
    <w:rsid w:val="0019191D"/>
    <w:rsid w:val="001923FA"/>
    <w:rsid w:val="00192DCB"/>
    <w:rsid w:val="00193146"/>
    <w:rsid w:val="00193712"/>
    <w:rsid w:val="001938A0"/>
    <w:rsid w:val="001951E8"/>
    <w:rsid w:val="00195810"/>
    <w:rsid w:val="001A037B"/>
    <w:rsid w:val="001A063A"/>
    <w:rsid w:val="001A0E8E"/>
    <w:rsid w:val="001A12AB"/>
    <w:rsid w:val="001A2008"/>
    <w:rsid w:val="001A26E2"/>
    <w:rsid w:val="001A2C99"/>
    <w:rsid w:val="001A2D46"/>
    <w:rsid w:val="001A38C5"/>
    <w:rsid w:val="001A38EE"/>
    <w:rsid w:val="001A3FEF"/>
    <w:rsid w:val="001A4590"/>
    <w:rsid w:val="001A45D1"/>
    <w:rsid w:val="001A4B28"/>
    <w:rsid w:val="001A52C3"/>
    <w:rsid w:val="001A5D97"/>
    <w:rsid w:val="001A6AA1"/>
    <w:rsid w:val="001A7558"/>
    <w:rsid w:val="001A7892"/>
    <w:rsid w:val="001A7C42"/>
    <w:rsid w:val="001B040A"/>
    <w:rsid w:val="001B0607"/>
    <w:rsid w:val="001B2A81"/>
    <w:rsid w:val="001B2E93"/>
    <w:rsid w:val="001B3A08"/>
    <w:rsid w:val="001B44BB"/>
    <w:rsid w:val="001B56CC"/>
    <w:rsid w:val="001B5B8F"/>
    <w:rsid w:val="001B70F5"/>
    <w:rsid w:val="001C0246"/>
    <w:rsid w:val="001C02C0"/>
    <w:rsid w:val="001C0953"/>
    <w:rsid w:val="001C1214"/>
    <w:rsid w:val="001C13B3"/>
    <w:rsid w:val="001C1B16"/>
    <w:rsid w:val="001C2FD6"/>
    <w:rsid w:val="001C30AE"/>
    <w:rsid w:val="001C4393"/>
    <w:rsid w:val="001C4643"/>
    <w:rsid w:val="001C557E"/>
    <w:rsid w:val="001C5BC6"/>
    <w:rsid w:val="001C5C7F"/>
    <w:rsid w:val="001C5FBF"/>
    <w:rsid w:val="001C6E20"/>
    <w:rsid w:val="001D28A0"/>
    <w:rsid w:val="001D297B"/>
    <w:rsid w:val="001D4D78"/>
    <w:rsid w:val="001D5288"/>
    <w:rsid w:val="001D565A"/>
    <w:rsid w:val="001E1239"/>
    <w:rsid w:val="001E191D"/>
    <w:rsid w:val="001E1BC6"/>
    <w:rsid w:val="001E1CB8"/>
    <w:rsid w:val="001E24B3"/>
    <w:rsid w:val="001E25B2"/>
    <w:rsid w:val="001E25DB"/>
    <w:rsid w:val="001E2DAE"/>
    <w:rsid w:val="001E2DE9"/>
    <w:rsid w:val="001E3EFB"/>
    <w:rsid w:val="001E4362"/>
    <w:rsid w:val="001E4545"/>
    <w:rsid w:val="001E4ACA"/>
    <w:rsid w:val="001E58EB"/>
    <w:rsid w:val="001E6940"/>
    <w:rsid w:val="001E6E49"/>
    <w:rsid w:val="001E7D20"/>
    <w:rsid w:val="001E7DF8"/>
    <w:rsid w:val="001F12E6"/>
    <w:rsid w:val="001F1896"/>
    <w:rsid w:val="001F2CB1"/>
    <w:rsid w:val="001F2D90"/>
    <w:rsid w:val="001F4B79"/>
    <w:rsid w:val="001F4EE3"/>
    <w:rsid w:val="001F587C"/>
    <w:rsid w:val="001F5F86"/>
    <w:rsid w:val="001F5FDB"/>
    <w:rsid w:val="001F638C"/>
    <w:rsid w:val="001F7A18"/>
    <w:rsid w:val="002005AC"/>
    <w:rsid w:val="00200BB9"/>
    <w:rsid w:val="00201449"/>
    <w:rsid w:val="0020158B"/>
    <w:rsid w:val="00202A76"/>
    <w:rsid w:val="0020355C"/>
    <w:rsid w:val="00203994"/>
    <w:rsid w:val="00203EF2"/>
    <w:rsid w:val="0020408F"/>
    <w:rsid w:val="00204A06"/>
    <w:rsid w:val="00204A74"/>
    <w:rsid w:val="00204B62"/>
    <w:rsid w:val="00205064"/>
    <w:rsid w:val="002060AD"/>
    <w:rsid w:val="0021053C"/>
    <w:rsid w:val="002113B4"/>
    <w:rsid w:val="0021181D"/>
    <w:rsid w:val="00215501"/>
    <w:rsid w:val="00215B6C"/>
    <w:rsid w:val="0021628C"/>
    <w:rsid w:val="00216C8A"/>
    <w:rsid w:val="00217E28"/>
    <w:rsid w:val="00220357"/>
    <w:rsid w:val="00220ACA"/>
    <w:rsid w:val="0022136C"/>
    <w:rsid w:val="0022149D"/>
    <w:rsid w:val="002215D6"/>
    <w:rsid w:val="00221691"/>
    <w:rsid w:val="00221B86"/>
    <w:rsid w:val="002220A8"/>
    <w:rsid w:val="0022229B"/>
    <w:rsid w:val="002229A6"/>
    <w:rsid w:val="00222ACC"/>
    <w:rsid w:val="00223010"/>
    <w:rsid w:val="00223F7D"/>
    <w:rsid w:val="00224115"/>
    <w:rsid w:val="00225130"/>
    <w:rsid w:val="00225983"/>
    <w:rsid w:val="00225BA0"/>
    <w:rsid w:val="00225C69"/>
    <w:rsid w:val="00227C21"/>
    <w:rsid w:val="002311AE"/>
    <w:rsid w:val="0023219E"/>
    <w:rsid w:val="00232545"/>
    <w:rsid w:val="00232A17"/>
    <w:rsid w:val="00233881"/>
    <w:rsid w:val="00233929"/>
    <w:rsid w:val="00233949"/>
    <w:rsid w:val="00233DB1"/>
    <w:rsid w:val="0023452D"/>
    <w:rsid w:val="00235600"/>
    <w:rsid w:val="00235D77"/>
    <w:rsid w:val="002368CF"/>
    <w:rsid w:val="002368F6"/>
    <w:rsid w:val="00236A78"/>
    <w:rsid w:val="002379FC"/>
    <w:rsid w:val="002402B4"/>
    <w:rsid w:val="002419DF"/>
    <w:rsid w:val="00242077"/>
    <w:rsid w:val="0024378C"/>
    <w:rsid w:val="002462B2"/>
    <w:rsid w:val="00246D20"/>
    <w:rsid w:val="00246EF2"/>
    <w:rsid w:val="002473C3"/>
    <w:rsid w:val="0024740F"/>
    <w:rsid w:val="00247A3D"/>
    <w:rsid w:val="00247F9E"/>
    <w:rsid w:val="00250DA7"/>
    <w:rsid w:val="002529B3"/>
    <w:rsid w:val="00252C03"/>
    <w:rsid w:val="00252D32"/>
    <w:rsid w:val="002543DB"/>
    <w:rsid w:val="00254855"/>
    <w:rsid w:val="0025504D"/>
    <w:rsid w:val="00257344"/>
    <w:rsid w:val="00257888"/>
    <w:rsid w:val="00257C42"/>
    <w:rsid w:val="00257F82"/>
    <w:rsid w:val="00257FB5"/>
    <w:rsid w:val="0026155B"/>
    <w:rsid w:val="002638BE"/>
    <w:rsid w:val="00263B0F"/>
    <w:rsid w:val="00263EFB"/>
    <w:rsid w:val="00265771"/>
    <w:rsid w:val="00265934"/>
    <w:rsid w:val="00266F2D"/>
    <w:rsid w:val="002676D4"/>
    <w:rsid w:val="00270900"/>
    <w:rsid w:val="0027092B"/>
    <w:rsid w:val="0027095C"/>
    <w:rsid w:val="002713B5"/>
    <w:rsid w:val="002714E2"/>
    <w:rsid w:val="00271A19"/>
    <w:rsid w:val="00272B25"/>
    <w:rsid w:val="00272C05"/>
    <w:rsid w:val="00273256"/>
    <w:rsid w:val="0027482D"/>
    <w:rsid w:val="00274B59"/>
    <w:rsid w:val="00276B1D"/>
    <w:rsid w:val="002770DC"/>
    <w:rsid w:val="002770DE"/>
    <w:rsid w:val="00277131"/>
    <w:rsid w:val="00277596"/>
    <w:rsid w:val="00280F40"/>
    <w:rsid w:val="00281663"/>
    <w:rsid w:val="00282D58"/>
    <w:rsid w:val="00283327"/>
    <w:rsid w:val="00283884"/>
    <w:rsid w:val="00283D06"/>
    <w:rsid w:val="002844D0"/>
    <w:rsid w:val="00284B24"/>
    <w:rsid w:val="00284E4A"/>
    <w:rsid w:val="0028516B"/>
    <w:rsid w:val="00285171"/>
    <w:rsid w:val="002857F0"/>
    <w:rsid w:val="00286B2C"/>
    <w:rsid w:val="002871FA"/>
    <w:rsid w:val="0029070D"/>
    <w:rsid w:val="00290751"/>
    <w:rsid w:val="002910EA"/>
    <w:rsid w:val="002924C6"/>
    <w:rsid w:val="002925B6"/>
    <w:rsid w:val="00293562"/>
    <w:rsid w:val="00293C58"/>
    <w:rsid w:val="00294E9D"/>
    <w:rsid w:val="00294F57"/>
    <w:rsid w:val="002964B6"/>
    <w:rsid w:val="002972B3"/>
    <w:rsid w:val="002973D5"/>
    <w:rsid w:val="002A028E"/>
    <w:rsid w:val="002A06AB"/>
    <w:rsid w:val="002A22E1"/>
    <w:rsid w:val="002A460B"/>
    <w:rsid w:val="002A62C8"/>
    <w:rsid w:val="002A65E5"/>
    <w:rsid w:val="002A7EF7"/>
    <w:rsid w:val="002B06E7"/>
    <w:rsid w:val="002B076B"/>
    <w:rsid w:val="002B1E84"/>
    <w:rsid w:val="002B2066"/>
    <w:rsid w:val="002B49A2"/>
    <w:rsid w:val="002B4A77"/>
    <w:rsid w:val="002B4C59"/>
    <w:rsid w:val="002B571A"/>
    <w:rsid w:val="002B5EB1"/>
    <w:rsid w:val="002B6194"/>
    <w:rsid w:val="002B746E"/>
    <w:rsid w:val="002C1047"/>
    <w:rsid w:val="002C10F3"/>
    <w:rsid w:val="002C1493"/>
    <w:rsid w:val="002C14BB"/>
    <w:rsid w:val="002C1538"/>
    <w:rsid w:val="002C2386"/>
    <w:rsid w:val="002C43F6"/>
    <w:rsid w:val="002C67F1"/>
    <w:rsid w:val="002C68AD"/>
    <w:rsid w:val="002C6E49"/>
    <w:rsid w:val="002C7079"/>
    <w:rsid w:val="002C7E3C"/>
    <w:rsid w:val="002D0EBC"/>
    <w:rsid w:val="002D1120"/>
    <w:rsid w:val="002D12A2"/>
    <w:rsid w:val="002D1384"/>
    <w:rsid w:val="002D28E8"/>
    <w:rsid w:val="002D3E99"/>
    <w:rsid w:val="002D48AA"/>
    <w:rsid w:val="002D52C4"/>
    <w:rsid w:val="002D5CF5"/>
    <w:rsid w:val="002D5D35"/>
    <w:rsid w:val="002D5DE3"/>
    <w:rsid w:val="002D71A3"/>
    <w:rsid w:val="002E29C4"/>
    <w:rsid w:val="002E350E"/>
    <w:rsid w:val="002E3A11"/>
    <w:rsid w:val="002E3C70"/>
    <w:rsid w:val="002E3CC9"/>
    <w:rsid w:val="002E3EB6"/>
    <w:rsid w:val="002E43C7"/>
    <w:rsid w:val="002E49CC"/>
    <w:rsid w:val="002E4E9D"/>
    <w:rsid w:val="002E5255"/>
    <w:rsid w:val="002E5360"/>
    <w:rsid w:val="002E5BD1"/>
    <w:rsid w:val="002E615A"/>
    <w:rsid w:val="002E6A70"/>
    <w:rsid w:val="002E71D6"/>
    <w:rsid w:val="002E7DAC"/>
    <w:rsid w:val="002F0B62"/>
    <w:rsid w:val="002F119F"/>
    <w:rsid w:val="002F1CA6"/>
    <w:rsid w:val="002F305A"/>
    <w:rsid w:val="002F320C"/>
    <w:rsid w:val="002F3B06"/>
    <w:rsid w:val="002F3D27"/>
    <w:rsid w:val="002F471F"/>
    <w:rsid w:val="002F55E4"/>
    <w:rsid w:val="002F5A36"/>
    <w:rsid w:val="002F6128"/>
    <w:rsid w:val="002F6A35"/>
    <w:rsid w:val="002F725B"/>
    <w:rsid w:val="002F7A62"/>
    <w:rsid w:val="00302DB1"/>
    <w:rsid w:val="00302EB2"/>
    <w:rsid w:val="0030305B"/>
    <w:rsid w:val="0030311B"/>
    <w:rsid w:val="00303150"/>
    <w:rsid w:val="00303A46"/>
    <w:rsid w:val="0030473B"/>
    <w:rsid w:val="00304C56"/>
    <w:rsid w:val="00305A49"/>
    <w:rsid w:val="00305C5A"/>
    <w:rsid w:val="003066D0"/>
    <w:rsid w:val="00307063"/>
    <w:rsid w:val="003070BA"/>
    <w:rsid w:val="00307BEE"/>
    <w:rsid w:val="00310636"/>
    <w:rsid w:val="00310BD5"/>
    <w:rsid w:val="00310F1F"/>
    <w:rsid w:val="00311816"/>
    <w:rsid w:val="003125FB"/>
    <w:rsid w:val="0031285D"/>
    <w:rsid w:val="00312F27"/>
    <w:rsid w:val="003137C8"/>
    <w:rsid w:val="00313C8A"/>
    <w:rsid w:val="00315060"/>
    <w:rsid w:val="003157C5"/>
    <w:rsid w:val="00315A49"/>
    <w:rsid w:val="00316BEA"/>
    <w:rsid w:val="00316D53"/>
    <w:rsid w:val="00317126"/>
    <w:rsid w:val="00317AD6"/>
    <w:rsid w:val="00317C5C"/>
    <w:rsid w:val="00317CD3"/>
    <w:rsid w:val="00317D6F"/>
    <w:rsid w:val="00320304"/>
    <w:rsid w:val="003210B6"/>
    <w:rsid w:val="00321B20"/>
    <w:rsid w:val="00322EAD"/>
    <w:rsid w:val="00324C77"/>
    <w:rsid w:val="003251DC"/>
    <w:rsid w:val="003253D2"/>
    <w:rsid w:val="00325694"/>
    <w:rsid w:val="00325DEE"/>
    <w:rsid w:val="00325EB4"/>
    <w:rsid w:val="00325FAC"/>
    <w:rsid w:val="003260F4"/>
    <w:rsid w:val="00327A84"/>
    <w:rsid w:val="00327D0D"/>
    <w:rsid w:val="003314C0"/>
    <w:rsid w:val="00331B19"/>
    <w:rsid w:val="00331D4C"/>
    <w:rsid w:val="0033204C"/>
    <w:rsid w:val="00333678"/>
    <w:rsid w:val="00333EA6"/>
    <w:rsid w:val="0033444D"/>
    <w:rsid w:val="00335788"/>
    <w:rsid w:val="00336269"/>
    <w:rsid w:val="00340DC0"/>
    <w:rsid w:val="00341B33"/>
    <w:rsid w:val="00342037"/>
    <w:rsid w:val="00342228"/>
    <w:rsid w:val="0034232A"/>
    <w:rsid w:val="003427C9"/>
    <w:rsid w:val="0034338A"/>
    <w:rsid w:val="00343C12"/>
    <w:rsid w:val="00343C4A"/>
    <w:rsid w:val="0034408A"/>
    <w:rsid w:val="003440CB"/>
    <w:rsid w:val="0034415B"/>
    <w:rsid w:val="00345B2D"/>
    <w:rsid w:val="00345FC7"/>
    <w:rsid w:val="00346342"/>
    <w:rsid w:val="00346782"/>
    <w:rsid w:val="00346E37"/>
    <w:rsid w:val="003474A3"/>
    <w:rsid w:val="00350D70"/>
    <w:rsid w:val="00352457"/>
    <w:rsid w:val="00352ECE"/>
    <w:rsid w:val="00353045"/>
    <w:rsid w:val="003532ED"/>
    <w:rsid w:val="0035360B"/>
    <w:rsid w:val="00353E74"/>
    <w:rsid w:val="0035452E"/>
    <w:rsid w:val="00354B97"/>
    <w:rsid w:val="00354BAE"/>
    <w:rsid w:val="00355776"/>
    <w:rsid w:val="00355E34"/>
    <w:rsid w:val="00356011"/>
    <w:rsid w:val="003565E0"/>
    <w:rsid w:val="00356631"/>
    <w:rsid w:val="00356765"/>
    <w:rsid w:val="003607BA"/>
    <w:rsid w:val="0036151E"/>
    <w:rsid w:val="00361D42"/>
    <w:rsid w:val="003627C0"/>
    <w:rsid w:val="00362931"/>
    <w:rsid w:val="00362AE2"/>
    <w:rsid w:val="00362FE3"/>
    <w:rsid w:val="003642A8"/>
    <w:rsid w:val="00364368"/>
    <w:rsid w:val="00365DD3"/>
    <w:rsid w:val="00365E21"/>
    <w:rsid w:val="00366653"/>
    <w:rsid w:val="003672B9"/>
    <w:rsid w:val="003674D7"/>
    <w:rsid w:val="00370249"/>
    <w:rsid w:val="00372077"/>
    <w:rsid w:val="00372D7E"/>
    <w:rsid w:val="00373263"/>
    <w:rsid w:val="0037360F"/>
    <w:rsid w:val="0037382E"/>
    <w:rsid w:val="00373889"/>
    <w:rsid w:val="00373F8C"/>
    <w:rsid w:val="00375786"/>
    <w:rsid w:val="00376880"/>
    <w:rsid w:val="00376C7C"/>
    <w:rsid w:val="00376D91"/>
    <w:rsid w:val="00377B1B"/>
    <w:rsid w:val="00377E14"/>
    <w:rsid w:val="00380599"/>
    <w:rsid w:val="003808BC"/>
    <w:rsid w:val="00380FB5"/>
    <w:rsid w:val="00381B64"/>
    <w:rsid w:val="0038270B"/>
    <w:rsid w:val="00383D10"/>
    <w:rsid w:val="00383D4D"/>
    <w:rsid w:val="00383E39"/>
    <w:rsid w:val="00384776"/>
    <w:rsid w:val="00384A35"/>
    <w:rsid w:val="00385FEF"/>
    <w:rsid w:val="00386AE8"/>
    <w:rsid w:val="00386C1D"/>
    <w:rsid w:val="00390270"/>
    <w:rsid w:val="003906B6"/>
    <w:rsid w:val="003906D1"/>
    <w:rsid w:val="00390D9F"/>
    <w:rsid w:val="003914EC"/>
    <w:rsid w:val="003916B8"/>
    <w:rsid w:val="0039193C"/>
    <w:rsid w:val="00391ABE"/>
    <w:rsid w:val="003937EC"/>
    <w:rsid w:val="003A01CB"/>
    <w:rsid w:val="003A02D4"/>
    <w:rsid w:val="003A0362"/>
    <w:rsid w:val="003A0714"/>
    <w:rsid w:val="003A16B9"/>
    <w:rsid w:val="003A244D"/>
    <w:rsid w:val="003A401E"/>
    <w:rsid w:val="003A4B53"/>
    <w:rsid w:val="003A5459"/>
    <w:rsid w:val="003A63FB"/>
    <w:rsid w:val="003A68B9"/>
    <w:rsid w:val="003A7BAF"/>
    <w:rsid w:val="003B0282"/>
    <w:rsid w:val="003B098F"/>
    <w:rsid w:val="003B13FF"/>
    <w:rsid w:val="003B2706"/>
    <w:rsid w:val="003B31C4"/>
    <w:rsid w:val="003B3582"/>
    <w:rsid w:val="003B361B"/>
    <w:rsid w:val="003B5B09"/>
    <w:rsid w:val="003B68D0"/>
    <w:rsid w:val="003B752E"/>
    <w:rsid w:val="003B79FD"/>
    <w:rsid w:val="003C02F3"/>
    <w:rsid w:val="003C070C"/>
    <w:rsid w:val="003C19DB"/>
    <w:rsid w:val="003C1F72"/>
    <w:rsid w:val="003C22E8"/>
    <w:rsid w:val="003C30BA"/>
    <w:rsid w:val="003C3296"/>
    <w:rsid w:val="003C3584"/>
    <w:rsid w:val="003C3C3A"/>
    <w:rsid w:val="003C42D9"/>
    <w:rsid w:val="003C5460"/>
    <w:rsid w:val="003C5FA2"/>
    <w:rsid w:val="003C60A1"/>
    <w:rsid w:val="003C67FF"/>
    <w:rsid w:val="003C6E71"/>
    <w:rsid w:val="003C704F"/>
    <w:rsid w:val="003C78E7"/>
    <w:rsid w:val="003D1B18"/>
    <w:rsid w:val="003D1F29"/>
    <w:rsid w:val="003D241B"/>
    <w:rsid w:val="003D249F"/>
    <w:rsid w:val="003D3401"/>
    <w:rsid w:val="003D3536"/>
    <w:rsid w:val="003D3C5A"/>
    <w:rsid w:val="003D3F1B"/>
    <w:rsid w:val="003D42D9"/>
    <w:rsid w:val="003D45C8"/>
    <w:rsid w:val="003D4DE9"/>
    <w:rsid w:val="003D6A4A"/>
    <w:rsid w:val="003D7BA4"/>
    <w:rsid w:val="003E009B"/>
    <w:rsid w:val="003E1936"/>
    <w:rsid w:val="003E1B4A"/>
    <w:rsid w:val="003E1F55"/>
    <w:rsid w:val="003E2013"/>
    <w:rsid w:val="003E2A91"/>
    <w:rsid w:val="003E373E"/>
    <w:rsid w:val="003E37AB"/>
    <w:rsid w:val="003E3FE5"/>
    <w:rsid w:val="003E4111"/>
    <w:rsid w:val="003E62B7"/>
    <w:rsid w:val="003E6F13"/>
    <w:rsid w:val="003E7632"/>
    <w:rsid w:val="003E7E09"/>
    <w:rsid w:val="003E7F6C"/>
    <w:rsid w:val="003F15AD"/>
    <w:rsid w:val="003F1825"/>
    <w:rsid w:val="003F2F78"/>
    <w:rsid w:val="003F3073"/>
    <w:rsid w:val="003F30CF"/>
    <w:rsid w:val="003F3EF9"/>
    <w:rsid w:val="003F4727"/>
    <w:rsid w:val="003F57DA"/>
    <w:rsid w:val="003F59CE"/>
    <w:rsid w:val="003F5EA5"/>
    <w:rsid w:val="003F6015"/>
    <w:rsid w:val="003F62D7"/>
    <w:rsid w:val="003F6D8E"/>
    <w:rsid w:val="003F7191"/>
    <w:rsid w:val="003F7FEA"/>
    <w:rsid w:val="00400130"/>
    <w:rsid w:val="00401DB7"/>
    <w:rsid w:val="0040210B"/>
    <w:rsid w:val="0040305F"/>
    <w:rsid w:val="004031F3"/>
    <w:rsid w:val="00403D6C"/>
    <w:rsid w:val="00404A8C"/>
    <w:rsid w:val="00404C4E"/>
    <w:rsid w:val="00405FE8"/>
    <w:rsid w:val="00406280"/>
    <w:rsid w:val="004063F3"/>
    <w:rsid w:val="00406724"/>
    <w:rsid w:val="0040692F"/>
    <w:rsid w:val="00406AE0"/>
    <w:rsid w:val="00406B16"/>
    <w:rsid w:val="00407B12"/>
    <w:rsid w:val="0041051D"/>
    <w:rsid w:val="0041080A"/>
    <w:rsid w:val="004114AB"/>
    <w:rsid w:val="00411CF0"/>
    <w:rsid w:val="004123A7"/>
    <w:rsid w:val="004123C1"/>
    <w:rsid w:val="004125E8"/>
    <w:rsid w:val="00412726"/>
    <w:rsid w:val="00415203"/>
    <w:rsid w:val="004156FE"/>
    <w:rsid w:val="00415CB4"/>
    <w:rsid w:val="004160A0"/>
    <w:rsid w:val="004160D5"/>
    <w:rsid w:val="00416AB4"/>
    <w:rsid w:val="00417044"/>
    <w:rsid w:val="0041723A"/>
    <w:rsid w:val="004174E8"/>
    <w:rsid w:val="00417632"/>
    <w:rsid w:val="0042066D"/>
    <w:rsid w:val="00420791"/>
    <w:rsid w:val="004208AB"/>
    <w:rsid w:val="00421FDB"/>
    <w:rsid w:val="0042200A"/>
    <w:rsid w:val="004224EF"/>
    <w:rsid w:val="004226B4"/>
    <w:rsid w:val="00422A4C"/>
    <w:rsid w:val="00423A8D"/>
    <w:rsid w:val="00424294"/>
    <w:rsid w:val="0042464D"/>
    <w:rsid w:val="00424C95"/>
    <w:rsid w:val="00425F44"/>
    <w:rsid w:val="00425FDE"/>
    <w:rsid w:val="0042653D"/>
    <w:rsid w:val="00426C6C"/>
    <w:rsid w:val="004315A8"/>
    <w:rsid w:val="0043245F"/>
    <w:rsid w:val="004335AE"/>
    <w:rsid w:val="004340D1"/>
    <w:rsid w:val="004341CF"/>
    <w:rsid w:val="0043559D"/>
    <w:rsid w:val="004361A1"/>
    <w:rsid w:val="00436809"/>
    <w:rsid w:val="00436C20"/>
    <w:rsid w:val="00436EDD"/>
    <w:rsid w:val="004377B7"/>
    <w:rsid w:val="004407F1"/>
    <w:rsid w:val="00441AC6"/>
    <w:rsid w:val="00441ECF"/>
    <w:rsid w:val="004431EC"/>
    <w:rsid w:val="00443486"/>
    <w:rsid w:val="0044637D"/>
    <w:rsid w:val="004463BB"/>
    <w:rsid w:val="00450B06"/>
    <w:rsid w:val="00450DF4"/>
    <w:rsid w:val="004520E9"/>
    <w:rsid w:val="00453740"/>
    <w:rsid w:val="0045479C"/>
    <w:rsid w:val="00455B5D"/>
    <w:rsid w:val="00457B30"/>
    <w:rsid w:val="00460851"/>
    <w:rsid w:val="00460C10"/>
    <w:rsid w:val="004634B5"/>
    <w:rsid w:val="00463A90"/>
    <w:rsid w:val="00463EEE"/>
    <w:rsid w:val="00464CE6"/>
    <w:rsid w:val="00465C4C"/>
    <w:rsid w:val="00466127"/>
    <w:rsid w:val="004667AE"/>
    <w:rsid w:val="00466A87"/>
    <w:rsid w:val="00470731"/>
    <w:rsid w:val="00470EC8"/>
    <w:rsid w:val="00471341"/>
    <w:rsid w:val="00472C2B"/>
    <w:rsid w:val="004732BE"/>
    <w:rsid w:val="004735C3"/>
    <w:rsid w:val="0047376F"/>
    <w:rsid w:val="00473C3C"/>
    <w:rsid w:val="00473E21"/>
    <w:rsid w:val="0047431D"/>
    <w:rsid w:val="0047560E"/>
    <w:rsid w:val="00476C81"/>
    <w:rsid w:val="00480917"/>
    <w:rsid w:val="00480BB3"/>
    <w:rsid w:val="00480C8E"/>
    <w:rsid w:val="00480D91"/>
    <w:rsid w:val="00481BCC"/>
    <w:rsid w:val="00481DC2"/>
    <w:rsid w:val="0048397E"/>
    <w:rsid w:val="00483FE3"/>
    <w:rsid w:val="0048440A"/>
    <w:rsid w:val="004849FF"/>
    <w:rsid w:val="00484C8F"/>
    <w:rsid w:val="00485A82"/>
    <w:rsid w:val="0048626E"/>
    <w:rsid w:val="00486875"/>
    <w:rsid w:val="004878C3"/>
    <w:rsid w:val="00487EB5"/>
    <w:rsid w:val="00490861"/>
    <w:rsid w:val="00490EC7"/>
    <w:rsid w:val="00491271"/>
    <w:rsid w:val="004914EA"/>
    <w:rsid w:val="0049196B"/>
    <w:rsid w:val="00492B79"/>
    <w:rsid w:val="00493619"/>
    <w:rsid w:val="00493FC8"/>
    <w:rsid w:val="0049465A"/>
    <w:rsid w:val="00495C60"/>
    <w:rsid w:val="00497655"/>
    <w:rsid w:val="004978A0"/>
    <w:rsid w:val="004A12A4"/>
    <w:rsid w:val="004A1538"/>
    <w:rsid w:val="004A1C84"/>
    <w:rsid w:val="004A2774"/>
    <w:rsid w:val="004A3BA2"/>
    <w:rsid w:val="004A4701"/>
    <w:rsid w:val="004A48D4"/>
    <w:rsid w:val="004A517F"/>
    <w:rsid w:val="004A5796"/>
    <w:rsid w:val="004A5DCC"/>
    <w:rsid w:val="004A6363"/>
    <w:rsid w:val="004A66A5"/>
    <w:rsid w:val="004A6BED"/>
    <w:rsid w:val="004A6D25"/>
    <w:rsid w:val="004A7D6E"/>
    <w:rsid w:val="004B2948"/>
    <w:rsid w:val="004B2B2D"/>
    <w:rsid w:val="004B2FD4"/>
    <w:rsid w:val="004B4117"/>
    <w:rsid w:val="004B4179"/>
    <w:rsid w:val="004B4580"/>
    <w:rsid w:val="004B4788"/>
    <w:rsid w:val="004B4C76"/>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18C"/>
    <w:rsid w:val="004D52B5"/>
    <w:rsid w:val="004D55E0"/>
    <w:rsid w:val="004D66BD"/>
    <w:rsid w:val="004D6891"/>
    <w:rsid w:val="004D6B4F"/>
    <w:rsid w:val="004D6E39"/>
    <w:rsid w:val="004D7A41"/>
    <w:rsid w:val="004E05CE"/>
    <w:rsid w:val="004E0FAE"/>
    <w:rsid w:val="004E3B28"/>
    <w:rsid w:val="004E3EDF"/>
    <w:rsid w:val="004E3FD0"/>
    <w:rsid w:val="004E4D3D"/>
    <w:rsid w:val="004E5098"/>
    <w:rsid w:val="004E57F7"/>
    <w:rsid w:val="004E63CB"/>
    <w:rsid w:val="004E657B"/>
    <w:rsid w:val="004E786E"/>
    <w:rsid w:val="004E78C6"/>
    <w:rsid w:val="004F0F56"/>
    <w:rsid w:val="004F12F7"/>
    <w:rsid w:val="004F1550"/>
    <w:rsid w:val="004F3160"/>
    <w:rsid w:val="004F5FA9"/>
    <w:rsid w:val="004F6A71"/>
    <w:rsid w:val="004F6C38"/>
    <w:rsid w:val="004F7B38"/>
    <w:rsid w:val="00500AA2"/>
    <w:rsid w:val="0050313A"/>
    <w:rsid w:val="00503154"/>
    <w:rsid w:val="00506002"/>
    <w:rsid w:val="005065B0"/>
    <w:rsid w:val="00506A5F"/>
    <w:rsid w:val="00506E9C"/>
    <w:rsid w:val="0050731A"/>
    <w:rsid w:val="005101B2"/>
    <w:rsid w:val="00511993"/>
    <w:rsid w:val="00511C17"/>
    <w:rsid w:val="00512258"/>
    <w:rsid w:val="0051241E"/>
    <w:rsid w:val="005125B2"/>
    <w:rsid w:val="00512922"/>
    <w:rsid w:val="00512F1B"/>
    <w:rsid w:val="00513909"/>
    <w:rsid w:val="0051467C"/>
    <w:rsid w:val="005155F7"/>
    <w:rsid w:val="0051599E"/>
    <w:rsid w:val="005218BA"/>
    <w:rsid w:val="005226BA"/>
    <w:rsid w:val="00522988"/>
    <w:rsid w:val="00522C6F"/>
    <w:rsid w:val="00523108"/>
    <w:rsid w:val="005234F3"/>
    <w:rsid w:val="00523B46"/>
    <w:rsid w:val="0052481D"/>
    <w:rsid w:val="00524B02"/>
    <w:rsid w:val="005257BB"/>
    <w:rsid w:val="00525939"/>
    <w:rsid w:val="00526C62"/>
    <w:rsid w:val="005305F1"/>
    <w:rsid w:val="005330AC"/>
    <w:rsid w:val="00533FB5"/>
    <w:rsid w:val="00534747"/>
    <w:rsid w:val="005348AB"/>
    <w:rsid w:val="00534F6B"/>
    <w:rsid w:val="005350BC"/>
    <w:rsid w:val="00535A33"/>
    <w:rsid w:val="00537072"/>
    <w:rsid w:val="00537D5A"/>
    <w:rsid w:val="005400FC"/>
    <w:rsid w:val="00540942"/>
    <w:rsid w:val="00540D60"/>
    <w:rsid w:val="00540FF9"/>
    <w:rsid w:val="00541121"/>
    <w:rsid w:val="00541977"/>
    <w:rsid w:val="00541B06"/>
    <w:rsid w:val="005429A5"/>
    <w:rsid w:val="0054310A"/>
    <w:rsid w:val="00543A39"/>
    <w:rsid w:val="00543C2A"/>
    <w:rsid w:val="00543FBC"/>
    <w:rsid w:val="005440CE"/>
    <w:rsid w:val="0054452A"/>
    <w:rsid w:val="00544B1C"/>
    <w:rsid w:val="00544F64"/>
    <w:rsid w:val="005450F2"/>
    <w:rsid w:val="0054529A"/>
    <w:rsid w:val="00545465"/>
    <w:rsid w:val="0054580D"/>
    <w:rsid w:val="00545FE2"/>
    <w:rsid w:val="005462C4"/>
    <w:rsid w:val="00546433"/>
    <w:rsid w:val="00546506"/>
    <w:rsid w:val="00546920"/>
    <w:rsid w:val="00546D10"/>
    <w:rsid w:val="00546ED6"/>
    <w:rsid w:val="005474A9"/>
    <w:rsid w:val="00550450"/>
    <w:rsid w:val="0055113A"/>
    <w:rsid w:val="00551294"/>
    <w:rsid w:val="0055299C"/>
    <w:rsid w:val="00552C46"/>
    <w:rsid w:val="00552E4C"/>
    <w:rsid w:val="005530E2"/>
    <w:rsid w:val="00553177"/>
    <w:rsid w:val="0055459D"/>
    <w:rsid w:val="00554748"/>
    <w:rsid w:val="005550BE"/>
    <w:rsid w:val="00555B69"/>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2A5"/>
    <w:rsid w:val="0058063C"/>
    <w:rsid w:val="005815D2"/>
    <w:rsid w:val="005824D9"/>
    <w:rsid w:val="00584983"/>
    <w:rsid w:val="00585DA8"/>
    <w:rsid w:val="00585FDC"/>
    <w:rsid w:val="005869C5"/>
    <w:rsid w:val="005873B8"/>
    <w:rsid w:val="00587404"/>
    <w:rsid w:val="005874F7"/>
    <w:rsid w:val="005879BE"/>
    <w:rsid w:val="00587BC2"/>
    <w:rsid w:val="00587E55"/>
    <w:rsid w:val="00591839"/>
    <w:rsid w:val="00591AC1"/>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2DF7"/>
    <w:rsid w:val="005A4064"/>
    <w:rsid w:val="005A46C7"/>
    <w:rsid w:val="005A4C75"/>
    <w:rsid w:val="005A54CF"/>
    <w:rsid w:val="005A6C57"/>
    <w:rsid w:val="005A73F4"/>
    <w:rsid w:val="005A7CDA"/>
    <w:rsid w:val="005B02CF"/>
    <w:rsid w:val="005B104A"/>
    <w:rsid w:val="005B12B6"/>
    <w:rsid w:val="005B25C1"/>
    <w:rsid w:val="005B3175"/>
    <w:rsid w:val="005B4149"/>
    <w:rsid w:val="005B4652"/>
    <w:rsid w:val="005B4A8C"/>
    <w:rsid w:val="005B4F9B"/>
    <w:rsid w:val="005B51FC"/>
    <w:rsid w:val="005B5F5A"/>
    <w:rsid w:val="005B633C"/>
    <w:rsid w:val="005B6AD5"/>
    <w:rsid w:val="005B6F30"/>
    <w:rsid w:val="005B7668"/>
    <w:rsid w:val="005B7979"/>
    <w:rsid w:val="005C03AA"/>
    <w:rsid w:val="005C0981"/>
    <w:rsid w:val="005C11B1"/>
    <w:rsid w:val="005C3B87"/>
    <w:rsid w:val="005C46BC"/>
    <w:rsid w:val="005C54BA"/>
    <w:rsid w:val="005C57EE"/>
    <w:rsid w:val="005C6A78"/>
    <w:rsid w:val="005D0358"/>
    <w:rsid w:val="005D1816"/>
    <w:rsid w:val="005D19B7"/>
    <w:rsid w:val="005D2528"/>
    <w:rsid w:val="005D4037"/>
    <w:rsid w:val="005D46F3"/>
    <w:rsid w:val="005D4B1E"/>
    <w:rsid w:val="005D5D86"/>
    <w:rsid w:val="005D6034"/>
    <w:rsid w:val="005D62A0"/>
    <w:rsid w:val="005D6369"/>
    <w:rsid w:val="005D651B"/>
    <w:rsid w:val="005D7020"/>
    <w:rsid w:val="005D7AD0"/>
    <w:rsid w:val="005D7E2B"/>
    <w:rsid w:val="005E01F5"/>
    <w:rsid w:val="005E0228"/>
    <w:rsid w:val="005E0902"/>
    <w:rsid w:val="005E13AE"/>
    <w:rsid w:val="005E1B25"/>
    <w:rsid w:val="005E27F2"/>
    <w:rsid w:val="005E48AB"/>
    <w:rsid w:val="005E53E8"/>
    <w:rsid w:val="005E5430"/>
    <w:rsid w:val="005E5495"/>
    <w:rsid w:val="005E7561"/>
    <w:rsid w:val="005E771B"/>
    <w:rsid w:val="005F0693"/>
    <w:rsid w:val="005F1AD2"/>
    <w:rsid w:val="005F1DB5"/>
    <w:rsid w:val="005F2C66"/>
    <w:rsid w:val="005F321B"/>
    <w:rsid w:val="005F45B4"/>
    <w:rsid w:val="005F49CC"/>
    <w:rsid w:val="005F56FC"/>
    <w:rsid w:val="005F5C8A"/>
    <w:rsid w:val="005F5E08"/>
    <w:rsid w:val="005F686C"/>
    <w:rsid w:val="005F7274"/>
    <w:rsid w:val="005F772D"/>
    <w:rsid w:val="005F7F2F"/>
    <w:rsid w:val="00600337"/>
    <w:rsid w:val="006010E2"/>
    <w:rsid w:val="0060198A"/>
    <w:rsid w:val="00602212"/>
    <w:rsid w:val="006023EA"/>
    <w:rsid w:val="0060363B"/>
    <w:rsid w:val="00603A22"/>
    <w:rsid w:val="006047D8"/>
    <w:rsid w:val="00604A9D"/>
    <w:rsid w:val="00604C0D"/>
    <w:rsid w:val="0060581E"/>
    <w:rsid w:val="00605B40"/>
    <w:rsid w:val="00606031"/>
    <w:rsid w:val="00607A55"/>
    <w:rsid w:val="00607C78"/>
    <w:rsid w:val="006106F6"/>
    <w:rsid w:val="006107BA"/>
    <w:rsid w:val="00610F5A"/>
    <w:rsid w:val="00612779"/>
    <w:rsid w:val="0061582E"/>
    <w:rsid w:val="00615E25"/>
    <w:rsid w:val="006170E9"/>
    <w:rsid w:val="0061786D"/>
    <w:rsid w:val="0062007A"/>
    <w:rsid w:val="00620452"/>
    <w:rsid w:val="00620AB4"/>
    <w:rsid w:val="006213DF"/>
    <w:rsid w:val="00622F37"/>
    <w:rsid w:val="0062382B"/>
    <w:rsid w:val="00624345"/>
    <w:rsid w:val="00624F75"/>
    <w:rsid w:val="00625B61"/>
    <w:rsid w:val="00625F96"/>
    <w:rsid w:val="00627AE9"/>
    <w:rsid w:val="00627CFA"/>
    <w:rsid w:val="00631818"/>
    <w:rsid w:val="00632B4C"/>
    <w:rsid w:val="0063308F"/>
    <w:rsid w:val="0063396C"/>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973"/>
    <w:rsid w:val="00646A9D"/>
    <w:rsid w:val="00647931"/>
    <w:rsid w:val="00647AC3"/>
    <w:rsid w:val="00647BDD"/>
    <w:rsid w:val="00650116"/>
    <w:rsid w:val="00650AD0"/>
    <w:rsid w:val="00650FA3"/>
    <w:rsid w:val="006512D9"/>
    <w:rsid w:val="006515F5"/>
    <w:rsid w:val="006519B5"/>
    <w:rsid w:val="0065310B"/>
    <w:rsid w:val="00654040"/>
    <w:rsid w:val="0065405E"/>
    <w:rsid w:val="00654B70"/>
    <w:rsid w:val="00655026"/>
    <w:rsid w:val="00655356"/>
    <w:rsid w:val="00656A81"/>
    <w:rsid w:val="0065738D"/>
    <w:rsid w:val="006601BF"/>
    <w:rsid w:val="00660696"/>
    <w:rsid w:val="00660F7A"/>
    <w:rsid w:val="006622BF"/>
    <w:rsid w:val="00662787"/>
    <w:rsid w:val="00662CEE"/>
    <w:rsid w:val="00663558"/>
    <w:rsid w:val="00664D9D"/>
    <w:rsid w:val="00666200"/>
    <w:rsid w:val="00666861"/>
    <w:rsid w:val="006705F0"/>
    <w:rsid w:val="0067199C"/>
    <w:rsid w:val="00671E77"/>
    <w:rsid w:val="0067227E"/>
    <w:rsid w:val="006725CA"/>
    <w:rsid w:val="00673BD4"/>
    <w:rsid w:val="006743FF"/>
    <w:rsid w:val="00674494"/>
    <w:rsid w:val="00675624"/>
    <w:rsid w:val="006763A6"/>
    <w:rsid w:val="00676811"/>
    <w:rsid w:val="00677B52"/>
    <w:rsid w:val="00677D2F"/>
    <w:rsid w:val="00677D35"/>
    <w:rsid w:val="006802FC"/>
    <w:rsid w:val="006807CD"/>
    <w:rsid w:val="00681202"/>
    <w:rsid w:val="00681A5D"/>
    <w:rsid w:val="00681C6C"/>
    <w:rsid w:val="0068205F"/>
    <w:rsid w:val="0068270C"/>
    <w:rsid w:val="006829D1"/>
    <w:rsid w:val="00683008"/>
    <w:rsid w:val="00683D04"/>
    <w:rsid w:val="006842FB"/>
    <w:rsid w:val="00684B41"/>
    <w:rsid w:val="00686011"/>
    <w:rsid w:val="006870AC"/>
    <w:rsid w:val="006878DA"/>
    <w:rsid w:val="00687B06"/>
    <w:rsid w:val="006906A9"/>
    <w:rsid w:val="00690EB0"/>
    <w:rsid w:val="00690F79"/>
    <w:rsid w:val="00691793"/>
    <w:rsid w:val="00691B08"/>
    <w:rsid w:val="0069247C"/>
    <w:rsid w:val="00692AE6"/>
    <w:rsid w:val="00693930"/>
    <w:rsid w:val="00693E8E"/>
    <w:rsid w:val="00695CE0"/>
    <w:rsid w:val="00695FA0"/>
    <w:rsid w:val="00696CB8"/>
    <w:rsid w:val="006973DE"/>
    <w:rsid w:val="00697D90"/>
    <w:rsid w:val="006A0687"/>
    <w:rsid w:val="006A0CA6"/>
    <w:rsid w:val="006A12FF"/>
    <w:rsid w:val="006A1C0F"/>
    <w:rsid w:val="006A2227"/>
    <w:rsid w:val="006A2276"/>
    <w:rsid w:val="006A2390"/>
    <w:rsid w:val="006A4794"/>
    <w:rsid w:val="006A4980"/>
    <w:rsid w:val="006A5271"/>
    <w:rsid w:val="006A5653"/>
    <w:rsid w:val="006A59FA"/>
    <w:rsid w:val="006A6D3E"/>
    <w:rsid w:val="006A6D9E"/>
    <w:rsid w:val="006A7957"/>
    <w:rsid w:val="006A79CD"/>
    <w:rsid w:val="006B01C0"/>
    <w:rsid w:val="006B027A"/>
    <w:rsid w:val="006B04EB"/>
    <w:rsid w:val="006B05BE"/>
    <w:rsid w:val="006B14E8"/>
    <w:rsid w:val="006B156F"/>
    <w:rsid w:val="006B1648"/>
    <w:rsid w:val="006B3833"/>
    <w:rsid w:val="006B3ED0"/>
    <w:rsid w:val="006B444A"/>
    <w:rsid w:val="006B4553"/>
    <w:rsid w:val="006B5062"/>
    <w:rsid w:val="006B5426"/>
    <w:rsid w:val="006B5BD2"/>
    <w:rsid w:val="006B78DB"/>
    <w:rsid w:val="006B7A13"/>
    <w:rsid w:val="006B7AEC"/>
    <w:rsid w:val="006C09E0"/>
    <w:rsid w:val="006C1398"/>
    <w:rsid w:val="006C3075"/>
    <w:rsid w:val="006C335F"/>
    <w:rsid w:val="006C3FC9"/>
    <w:rsid w:val="006C6EF2"/>
    <w:rsid w:val="006C71C5"/>
    <w:rsid w:val="006C76F3"/>
    <w:rsid w:val="006D06B5"/>
    <w:rsid w:val="006D25A0"/>
    <w:rsid w:val="006D3CF2"/>
    <w:rsid w:val="006D3DEF"/>
    <w:rsid w:val="006D474F"/>
    <w:rsid w:val="006D49E3"/>
    <w:rsid w:val="006D4BED"/>
    <w:rsid w:val="006D50A4"/>
    <w:rsid w:val="006D5225"/>
    <w:rsid w:val="006D5227"/>
    <w:rsid w:val="006D5A4E"/>
    <w:rsid w:val="006D6094"/>
    <w:rsid w:val="006D64FE"/>
    <w:rsid w:val="006D6EA0"/>
    <w:rsid w:val="006D75A3"/>
    <w:rsid w:val="006E155F"/>
    <w:rsid w:val="006E1915"/>
    <w:rsid w:val="006E2A71"/>
    <w:rsid w:val="006E2E30"/>
    <w:rsid w:val="006E30B9"/>
    <w:rsid w:val="006E3782"/>
    <w:rsid w:val="006E3F6B"/>
    <w:rsid w:val="006E59EC"/>
    <w:rsid w:val="006E5A7B"/>
    <w:rsid w:val="006E5FAA"/>
    <w:rsid w:val="006E64F4"/>
    <w:rsid w:val="006E67DC"/>
    <w:rsid w:val="006E715C"/>
    <w:rsid w:val="006E7F26"/>
    <w:rsid w:val="006F0F2D"/>
    <w:rsid w:val="006F13C1"/>
    <w:rsid w:val="006F1478"/>
    <w:rsid w:val="006F24BF"/>
    <w:rsid w:val="006F282F"/>
    <w:rsid w:val="006F35F8"/>
    <w:rsid w:val="006F3AB8"/>
    <w:rsid w:val="006F4F43"/>
    <w:rsid w:val="006F765A"/>
    <w:rsid w:val="006F76B6"/>
    <w:rsid w:val="00700535"/>
    <w:rsid w:val="00701073"/>
    <w:rsid w:val="00701A20"/>
    <w:rsid w:val="007021EA"/>
    <w:rsid w:val="007023D8"/>
    <w:rsid w:val="007039B2"/>
    <w:rsid w:val="00703CCD"/>
    <w:rsid w:val="007040E8"/>
    <w:rsid w:val="00704CBE"/>
    <w:rsid w:val="007057D0"/>
    <w:rsid w:val="007069ED"/>
    <w:rsid w:val="00707622"/>
    <w:rsid w:val="00710DB0"/>
    <w:rsid w:val="007119AA"/>
    <w:rsid w:val="00712197"/>
    <w:rsid w:val="007124B9"/>
    <w:rsid w:val="00714090"/>
    <w:rsid w:val="00714D01"/>
    <w:rsid w:val="00715C6A"/>
    <w:rsid w:val="00716001"/>
    <w:rsid w:val="007208C6"/>
    <w:rsid w:val="00720B86"/>
    <w:rsid w:val="00720C3B"/>
    <w:rsid w:val="00720E95"/>
    <w:rsid w:val="00720EFE"/>
    <w:rsid w:val="00722F36"/>
    <w:rsid w:val="00723261"/>
    <w:rsid w:val="00723989"/>
    <w:rsid w:val="00723AC9"/>
    <w:rsid w:val="0072472D"/>
    <w:rsid w:val="00725132"/>
    <w:rsid w:val="00725EAD"/>
    <w:rsid w:val="007267DB"/>
    <w:rsid w:val="007269A2"/>
    <w:rsid w:val="007312C0"/>
    <w:rsid w:val="00732314"/>
    <w:rsid w:val="00732BFB"/>
    <w:rsid w:val="00732D37"/>
    <w:rsid w:val="00732FEB"/>
    <w:rsid w:val="0073385E"/>
    <w:rsid w:val="007340D3"/>
    <w:rsid w:val="00734950"/>
    <w:rsid w:val="007350EC"/>
    <w:rsid w:val="007358A5"/>
    <w:rsid w:val="00737612"/>
    <w:rsid w:val="0073775B"/>
    <w:rsid w:val="007377E9"/>
    <w:rsid w:val="00737CCA"/>
    <w:rsid w:val="007402AD"/>
    <w:rsid w:val="00740DA2"/>
    <w:rsid w:val="007410C8"/>
    <w:rsid w:val="00741ACE"/>
    <w:rsid w:val="00742068"/>
    <w:rsid w:val="007421E9"/>
    <w:rsid w:val="00742BE4"/>
    <w:rsid w:val="007430F2"/>
    <w:rsid w:val="00743775"/>
    <w:rsid w:val="00743F36"/>
    <w:rsid w:val="00744732"/>
    <w:rsid w:val="00745BAF"/>
    <w:rsid w:val="007461EC"/>
    <w:rsid w:val="007465A6"/>
    <w:rsid w:val="00746F88"/>
    <w:rsid w:val="00750870"/>
    <w:rsid w:val="00752454"/>
    <w:rsid w:val="00752694"/>
    <w:rsid w:val="00753654"/>
    <w:rsid w:val="00755CF4"/>
    <w:rsid w:val="007571E9"/>
    <w:rsid w:val="00757445"/>
    <w:rsid w:val="00757534"/>
    <w:rsid w:val="00757773"/>
    <w:rsid w:val="007577FA"/>
    <w:rsid w:val="007578CC"/>
    <w:rsid w:val="007600E3"/>
    <w:rsid w:val="00760731"/>
    <w:rsid w:val="0076122D"/>
    <w:rsid w:val="00761754"/>
    <w:rsid w:val="00761AA5"/>
    <w:rsid w:val="00762374"/>
    <w:rsid w:val="00762676"/>
    <w:rsid w:val="00762756"/>
    <w:rsid w:val="00762959"/>
    <w:rsid w:val="00762F37"/>
    <w:rsid w:val="00764944"/>
    <w:rsid w:val="00765A4E"/>
    <w:rsid w:val="0076603B"/>
    <w:rsid w:val="00766598"/>
    <w:rsid w:val="00767E3C"/>
    <w:rsid w:val="00770B79"/>
    <w:rsid w:val="00770D58"/>
    <w:rsid w:val="00770F10"/>
    <w:rsid w:val="00772552"/>
    <w:rsid w:val="00772A52"/>
    <w:rsid w:val="00772CE0"/>
    <w:rsid w:val="00773CCD"/>
    <w:rsid w:val="00774567"/>
    <w:rsid w:val="007757FD"/>
    <w:rsid w:val="007762DB"/>
    <w:rsid w:val="0077698B"/>
    <w:rsid w:val="007773C1"/>
    <w:rsid w:val="007776AC"/>
    <w:rsid w:val="007805BD"/>
    <w:rsid w:val="00781180"/>
    <w:rsid w:val="00781BD9"/>
    <w:rsid w:val="00781EA5"/>
    <w:rsid w:val="007824A6"/>
    <w:rsid w:val="00783886"/>
    <w:rsid w:val="00784153"/>
    <w:rsid w:val="00784295"/>
    <w:rsid w:val="007842B1"/>
    <w:rsid w:val="007844F4"/>
    <w:rsid w:val="00784A0F"/>
    <w:rsid w:val="0078525E"/>
    <w:rsid w:val="00785675"/>
    <w:rsid w:val="007866CF"/>
    <w:rsid w:val="007905C6"/>
    <w:rsid w:val="007912C3"/>
    <w:rsid w:val="00791CEC"/>
    <w:rsid w:val="00791EDB"/>
    <w:rsid w:val="0079317D"/>
    <w:rsid w:val="00793382"/>
    <w:rsid w:val="00793DED"/>
    <w:rsid w:val="00794BC1"/>
    <w:rsid w:val="00794EF0"/>
    <w:rsid w:val="0079573A"/>
    <w:rsid w:val="00795854"/>
    <w:rsid w:val="00795858"/>
    <w:rsid w:val="00795B36"/>
    <w:rsid w:val="007964C9"/>
    <w:rsid w:val="007967B7"/>
    <w:rsid w:val="00796F79"/>
    <w:rsid w:val="0079735B"/>
    <w:rsid w:val="00797BA7"/>
    <w:rsid w:val="00797CD5"/>
    <w:rsid w:val="00797E53"/>
    <w:rsid w:val="007A0E45"/>
    <w:rsid w:val="007A1693"/>
    <w:rsid w:val="007A17FE"/>
    <w:rsid w:val="007A1FE0"/>
    <w:rsid w:val="007A2C48"/>
    <w:rsid w:val="007A2EAF"/>
    <w:rsid w:val="007A3874"/>
    <w:rsid w:val="007A3AA5"/>
    <w:rsid w:val="007A5CBE"/>
    <w:rsid w:val="007A5CDE"/>
    <w:rsid w:val="007A62A3"/>
    <w:rsid w:val="007A6667"/>
    <w:rsid w:val="007B022C"/>
    <w:rsid w:val="007B0A13"/>
    <w:rsid w:val="007B0A1F"/>
    <w:rsid w:val="007B151A"/>
    <w:rsid w:val="007B45D6"/>
    <w:rsid w:val="007B4B11"/>
    <w:rsid w:val="007B4B71"/>
    <w:rsid w:val="007B52A4"/>
    <w:rsid w:val="007B5431"/>
    <w:rsid w:val="007B55E4"/>
    <w:rsid w:val="007B59D0"/>
    <w:rsid w:val="007B61BA"/>
    <w:rsid w:val="007B65C9"/>
    <w:rsid w:val="007B7633"/>
    <w:rsid w:val="007B7993"/>
    <w:rsid w:val="007C2643"/>
    <w:rsid w:val="007C2AAF"/>
    <w:rsid w:val="007C2C6C"/>
    <w:rsid w:val="007C33C9"/>
    <w:rsid w:val="007C38CB"/>
    <w:rsid w:val="007C4977"/>
    <w:rsid w:val="007C4FC9"/>
    <w:rsid w:val="007C63A3"/>
    <w:rsid w:val="007C799B"/>
    <w:rsid w:val="007D088A"/>
    <w:rsid w:val="007D17D0"/>
    <w:rsid w:val="007D1D5E"/>
    <w:rsid w:val="007D30A5"/>
    <w:rsid w:val="007D3AC8"/>
    <w:rsid w:val="007D3DC2"/>
    <w:rsid w:val="007D4597"/>
    <w:rsid w:val="007D4AD0"/>
    <w:rsid w:val="007D4BE8"/>
    <w:rsid w:val="007D4EDD"/>
    <w:rsid w:val="007D73F0"/>
    <w:rsid w:val="007D790B"/>
    <w:rsid w:val="007D7F56"/>
    <w:rsid w:val="007E0D9B"/>
    <w:rsid w:val="007E3782"/>
    <w:rsid w:val="007E3BEA"/>
    <w:rsid w:val="007E4098"/>
    <w:rsid w:val="007E47BB"/>
    <w:rsid w:val="007E48DB"/>
    <w:rsid w:val="007E4E01"/>
    <w:rsid w:val="007E5A91"/>
    <w:rsid w:val="007E5BED"/>
    <w:rsid w:val="007E63F5"/>
    <w:rsid w:val="007F0043"/>
    <w:rsid w:val="007F10C2"/>
    <w:rsid w:val="007F1122"/>
    <w:rsid w:val="007F1374"/>
    <w:rsid w:val="007F1C96"/>
    <w:rsid w:val="007F1E19"/>
    <w:rsid w:val="007F21F8"/>
    <w:rsid w:val="007F2CFB"/>
    <w:rsid w:val="007F3A50"/>
    <w:rsid w:val="007F4B11"/>
    <w:rsid w:val="007F50F4"/>
    <w:rsid w:val="007F56A4"/>
    <w:rsid w:val="007F58C0"/>
    <w:rsid w:val="007F645B"/>
    <w:rsid w:val="007F6C84"/>
    <w:rsid w:val="007F7A97"/>
    <w:rsid w:val="00800D51"/>
    <w:rsid w:val="00802062"/>
    <w:rsid w:val="008022D7"/>
    <w:rsid w:val="00802692"/>
    <w:rsid w:val="008028F8"/>
    <w:rsid w:val="00802F56"/>
    <w:rsid w:val="00803E61"/>
    <w:rsid w:val="00804195"/>
    <w:rsid w:val="00804DAF"/>
    <w:rsid w:val="00805749"/>
    <w:rsid w:val="00805B66"/>
    <w:rsid w:val="008061EF"/>
    <w:rsid w:val="008069E8"/>
    <w:rsid w:val="00806A28"/>
    <w:rsid w:val="00806D1F"/>
    <w:rsid w:val="00807891"/>
    <w:rsid w:val="008078B2"/>
    <w:rsid w:val="00807E15"/>
    <w:rsid w:val="00807F1D"/>
    <w:rsid w:val="00810B32"/>
    <w:rsid w:val="00810D6F"/>
    <w:rsid w:val="00811C97"/>
    <w:rsid w:val="008124ED"/>
    <w:rsid w:val="0081355A"/>
    <w:rsid w:val="00815269"/>
    <w:rsid w:val="00816431"/>
    <w:rsid w:val="00816841"/>
    <w:rsid w:val="00816BF7"/>
    <w:rsid w:val="00817FE2"/>
    <w:rsid w:val="0082055F"/>
    <w:rsid w:val="00820AB7"/>
    <w:rsid w:val="008211ED"/>
    <w:rsid w:val="008212D6"/>
    <w:rsid w:val="00821F4A"/>
    <w:rsid w:val="00823289"/>
    <w:rsid w:val="00823BC8"/>
    <w:rsid w:val="00825B33"/>
    <w:rsid w:val="00825F07"/>
    <w:rsid w:val="008262DD"/>
    <w:rsid w:val="0082641F"/>
    <w:rsid w:val="0082687B"/>
    <w:rsid w:val="008311CD"/>
    <w:rsid w:val="00831743"/>
    <w:rsid w:val="00832149"/>
    <w:rsid w:val="0083246E"/>
    <w:rsid w:val="00832FD5"/>
    <w:rsid w:val="00833464"/>
    <w:rsid w:val="0083486D"/>
    <w:rsid w:val="008353F0"/>
    <w:rsid w:val="0083714D"/>
    <w:rsid w:val="00840ADF"/>
    <w:rsid w:val="00840C23"/>
    <w:rsid w:val="00840E6F"/>
    <w:rsid w:val="00841624"/>
    <w:rsid w:val="00841BD9"/>
    <w:rsid w:val="00843F4A"/>
    <w:rsid w:val="008444CC"/>
    <w:rsid w:val="0084461F"/>
    <w:rsid w:val="00844EFC"/>
    <w:rsid w:val="00846947"/>
    <w:rsid w:val="00846E61"/>
    <w:rsid w:val="00847039"/>
    <w:rsid w:val="0084764A"/>
    <w:rsid w:val="008476B9"/>
    <w:rsid w:val="00847A48"/>
    <w:rsid w:val="00847B5A"/>
    <w:rsid w:val="00847CEC"/>
    <w:rsid w:val="00847E5F"/>
    <w:rsid w:val="00850A31"/>
    <w:rsid w:val="008526BF"/>
    <w:rsid w:val="008528EF"/>
    <w:rsid w:val="0085358E"/>
    <w:rsid w:val="0085406A"/>
    <w:rsid w:val="00854FA2"/>
    <w:rsid w:val="00855220"/>
    <w:rsid w:val="00855A33"/>
    <w:rsid w:val="008560F3"/>
    <w:rsid w:val="00856180"/>
    <w:rsid w:val="00856F4C"/>
    <w:rsid w:val="00857272"/>
    <w:rsid w:val="00857BDA"/>
    <w:rsid w:val="00860402"/>
    <w:rsid w:val="00864D17"/>
    <w:rsid w:val="008653B0"/>
    <w:rsid w:val="00865408"/>
    <w:rsid w:val="008655EE"/>
    <w:rsid w:val="00866728"/>
    <w:rsid w:val="00866D6A"/>
    <w:rsid w:val="00867210"/>
    <w:rsid w:val="008676AA"/>
    <w:rsid w:val="008679E5"/>
    <w:rsid w:val="00867E83"/>
    <w:rsid w:val="00867F9A"/>
    <w:rsid w:val="0087112D"/>
    <w:rsid w:val="00871D33"/>
    <w:rsid w:val="00873089"/>
    <w:rsid w:val="008730D8"/>
    <w:rsid w:val="0087592D"/>
    <w:rsid w:val="008764E1"/>
    <w:rsid w:val="00877F6F"/>
    <w:rsid w:val="00880444"/>
    <w:rsid w:val="00880B91"/>
    <w:rsid w:val="00880F00"/>
    <w:rsid w:val="0088122D"/>
    <w:rsid w:val="00881E95"/>
    <w:rsid w:val="00882142"/>
    <w:rsid w:val="008822C1"/>
    <w:rsid w:val="00882B2B"/>
    <w:rsid w:val="00882CDE"/>
    <w:rsid w:val="00882EC8"/>
    <w:rsid w:val="008830FD"/>
    <w:rsid w:val="0088392A"/>
    <w:rsid w:val="00884EFF"/>
    <w:rsid w:val="00885A5A"/>
    <w:rsid w:val="00885D84"/>
    <w:rsid w:val="008872BF"/>
    <w:rsid w:val="008900AA"/>
    <w:rsid w:val="00891021"/>
    <w:rsid w:val="00891350"/>
    <w:rsid w:val="00891F99"/>
    <w:rsid w:val="008926C3"/>
    <w:rsid w:val="00892B2F"/>
    <w:rsid w:val="00892CFB"/>
    <w:rsid w:val="00893827"/>
    <w:rsid w:val="00894443"/>
    <w:rsid w:val="00894AF9"/>
    <w:rsid w:val="00895A8E"/>
    <w:rsid w:val="00895FEF"/>
    <w:rsid w:val="00897429"/>
    <w:rsid w:val="00897650"/>
    <w:rsid w:val="008A0261"/>
    <w:rsid w:val="008A062B"/>
    <w:rsid w:val="008A0868"/>
    <w:rsid w:val="008A0A13"/>
    <w:rsid w:val="008A1747"/>
    <w:rsid w:val="008A2558"/>
    <w:rsid w:val="008A2A3D"/>
    <w:rsid w:val="008A2E88"/>
    <w:rsid w:val="008A3BDD"/>
    <w:rsid w:val="008A52A9"/>
    <w:rsid w:val="008A5383"/>
    <w:rsid w:val="008A5C9C"/>
    <w:rsid w:val="008A6218"/>
    <w:rsid w:val="008A6431"/>
    <w:rsid w:val="008A69A5"/>
    <w:rsid w:val="008A7676"/>
    <w:rsid w:val="008A7964"/>
    <w:rsid w:val="008A79DF"/>
    <w:rsid w:val="008B06C1"/>
    <w:rsid w:val="008B098F"/>
    <w:rsid w:val="008B0C8E"/>
    <w:rsid w:val="008B0EB3"/>
    <w:rsid w:val="008B1790"/>
    <w:rsid w:val="008B3447"/>
    <w:rsid w:val="008B36FB"/>
    <w:rsid w:val="008B4D29"/>
    <w:rsid w:val="008B5B4B"/>
    <w:rsid w:val="008B6B88"/>
    <w:rsid w:val="008B6EAB"/>
    <w:rsid w:val="008C034D"/>
    <w:rsid w:val="008C1C8D"/>
    <w:rsid w:val="008C22C6"/>
    <w:rsid w:val="008C3824"/>
    <w:rsid w:val="008C3AC7"/>
    <w:rsid w:val="008C4DF4"/>
    <w:rsid w:val="008C50C8"/>
    <w:rsid w:val="008C5137"/>
    <w:rsid w:val="008C6ADC"/>
    <w:rsid w:val="008C6EF3"/>
    <w:rsid w:val="008C7469"/>
    <w:rsid w:val="008C7A5C"/>
    <w:rsid w:val="008D0A74"/>
    <w:rsid w:val="008D0C1F"/>
    <w:rsid w:val="008D0DE0"/>
    <w:rsid w:val="008D10E1"/>
    <w:rsid w:val="008D11FE"/>
    <w:rsid w:val="008D3998"/>
    <w:rsid w:val="008D40DC"/>
    <w:rsid w:val="008D4A07"/>
    <w:rsid w:val="008D5361"/>
    <w:rsid w:val="008D7A61"/>
    <w:rsid w:val="008E00C4"/>
    <w:rsid w:val="008E173B"/>
    <w:rsid w:val="008E193E"/>
    <w:rsid w:val="008E2095"/>
    <w:rsid w:val="008E3DEB"/>
    <w:rsid w:val="008E3F14"/>
    <w:rsid w:val="008E469B"/>
    <w:rsid w:val="008E4F75"/>
    <w:rsid w:val="008E5207"/>
    <w:rsid w:val="008E533F"/>
    <w:rsid w:val="008E6106"/>
    <w:rsid w:val="008E62DB"/>
    <w:rsid w:val="008E7603"/>
    <w:rsid w:val="008E7D35"/>
    <w:rsid w:val="008E7EEA"/>
    <w:rsid w:val="008F0079"/>
    <w:rsid w:val="008F0ECB"/>
    <w:rsid w:val="008F1999"/>
    <w:rsid w:val="008F25F5"/>
    <w:rsid w:val="008F2748"/>
    <w:rsid w:val="008F2989"/>
    <w:rsid w:val="008F3C40"/>
    <w:rsid w:val="008F40EA"/>
    <w:rsid w:val="008F4FDD"/>
    <w:rsid w:val="008F53D1"/>
    <w:rsid w:val="008F662D"/>
    <w:rsid w:val="008F6F61"/>
    <w:rsid w:val="008F749B"/>
    <w:rsid w:val="008F758F"/>
    <w:rsid w:val="008F7590"/>
    <w:rsid w:val="008F7756"/>
    <w:rsid w:val="008F7DDA"/>
    <w:rsid w:val="00900ECE"/>
    <w:rsid w:val="009013D9"/>
    <w:rsid w:val="00901861"/>
    <w:rsid w:val="00901E1F"/>
    <w:rsid w:val="00903206"/>
    <w:rsid w:val="00903AF2"/>
    <w:rsid w:val="00903E2B"/>
    <w:rsid w:val="0090409F"/>
    <w:rsid w:val="00904FAB"/>
    <w:rsid w:val="00905B20"/>
    <w:rsid w:val="00906683"/>
    <w:rsid w:val="00906F33"/>
    <w:rsid w:val="00907438"/>
    <w:rsid w:val="009101E2"/>
    <w:rsid w:val="00910622"/>
    <w:rsid w:val="00910739"/>
    <w:rsid w:val="00911012"/>
    <w:rsid w:val="00912EE6"/>
    <w:rsid w:val="00912EF8"/>
    <w:rsid w:val="00912FAF"/>
    <w:rsid w:val="009133C9"/>
    <w:rsid w:val="0091342C"/>
    <w:rsid w:val="00913510"/>
    <w:rsid w:val="009149C7"/>
    <w:rsid w:val="009167B1"/>
    <w:rsid w:val="009170BD"/>
    <w:rsid w:val="009177E5"/>
    <w:rsid w:val="00920A92"/>
    <w:rsid w:val="00920B43"/>
    <w:rsid w:val="00920D81"/>
    <w:rsid w:val="00921071"/>
    <w:rsid w:val="0092111E"/>
    <w:rsid w:val="009211B1"/>
    <w:rsid w:val="00921393"/>
    <w:rsid w:val="00922360"/>
    <w:rsid w:val="0092323E"/>
    <w:rsid w:val="009235D1"/>
    <w:rsid w:val="00923B52"/>
    <w:rsid w:val="00923B9C"/>
    <w:rsid w:val="00927B7A"/>
    <w:rsid w:val="00927D0B"/>
    <w:rsid w:val="0093063F"/>
    <w:rsid w:val="00930BA5"/>
    <w:rsid w:val="0093114C"/>
    <w:rsid w:val="00931E40"/>
    <w:rsid w:val="00932AFC"/>
    <w:rsid w:val="009335EA"/>
    <w:rsid w:val="00933F83"/>
    <w:rsid w:val="009340EA"/>
    <w:rsid w:val="009349DB"/>
    <w:rsid w:val="00934D5E"/>
    <w:rsid w:val="0093575B"/>
    <w:rsid w:val="00935A7A"/>
    <w:rsid w:val="00937411"/>
    <w:rsid w:val="0093742A"/>
    <w:rsid w:val="00940823"/>
    <w:rsid w:val="00941AB6"/>
    <w:rsid w:val="00941C7D"/>
    <w:rsid w:val="00941CA4"/>
    <w:rsid w:val="00941F4D"/>
    <w:rsid w:val="00942201"/>
    <w:rsid w:val="00942F87"/>
    <w:rsid w:val="00945FEC"/>
    <w:rsid w:val="0094626B"/>
    <w:rsid w:val="00946E9E"/>
    <w:rsid w:val="00947F95"/>
    <w:rsid w:val="0095292E"/>
    <w:rsid w:val="00954237"/>
    <w:rsid w:val="00954671"/>
    <w:rsid w:val="00954B23"/>
    <w:rsid w:val="00954CA3"/>
    <w:rsid w:val="00955223"/>
    <w:rsid w:val="009559BE"/>
    <w:rsid w:val="00955EE3"/>
    <w:rsid w:val="009560DD"/>
    <w:rsid w:val="009561B5"/>
    <w:rsid w:val="0095687B"/>
    <w:rsid w:val="00956D67"/>
    <w:rsid w:val="00957EE0"/>
    <w:rsid w:val="009603A2"/>
    <w:rsid w:val="00961D63"/>
    <w:rsid w:val="00962903"/>
    <w:rsid w:val="00963436"/>
    <w:rsid w:val="009636C6"/>
    <w:rsid w:val="009666E6"/>
    <w:rsid w:val="009670EF"/>
    <w:rsid w:val="00967515"/>
    <w:rsid w:val="00967EB4"/>
    <w:rsid w:val="009700E7"/>
    <w:rsid w:val="00970909"/>
    <w:rsid w:val="00970DC6"/>
    <w:rsid w:val="00970FEC"/>
    <w:rsid w:val="00971B88"/>
    <w:rsid w:val="00972028"/>
    <w:rsid w:val="0097241A"/>
    <w:rsid w:val="00972F39"/>
    <w:rsid w:val="0097336A"/>
    <w:rsid w:val="00973E22"/>
    <w:rsid w:val="009742BD"/>
    <w:rsid w:val="00975CFC"/>
    <w:rsid w:val="009761AC"/>
    <w:rsid w:val="0097687F"/>
    <w:rsid w:val="00977A95"/>
    <w:rsid w:val="009802A4"/>
    <w:rsid w:val="00980A73"/>
    <w:rsid w:val="00981A45"/>
    <w:rsid w:val="00982C13"/>
    <w:rsid w:val="00983646"/>
    <w:rsid w:val="009839D1"/>
    <w:rsid w:val="00983BEF"/>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5F7"/>
    <w:rsid w:val="009A0723"/>
    <w:rsid w:val="009A0F06"/>
    <w:rsid w:val="009A1117"/>
    <w:rsid w:val="009A16AC"/>
    <w:rsid w:val="009A1C6F"/>
    <w:rsid w:val="009A30F6"/>
    <w:rsid w:val="009A4CB7"/>
    <w:rsid w:val="009A5654"/>
    <w:rsid w:val="009A6CC7"/>
    <w:rsid w:val="009A6DC4"/>
    <w:rsid w:val="009A7360"/>
    <w:rsid w:val="009A7BC0"/>
    <w:rsid w:val="009B02B1"/>
    <w:rsid w:val="009B0BB3"/>
    <w:rsid w:val="009B0BC2"/>
    <w:rsid w:val="009B13F3"/>
    <w:rsid w:val="009B20CE"/>
    <w:rsid w:val="009B4592"/>
    <w:rsid w:val="009B4A1B"/>
    <w:rsid w:val="009B4F49"/>
    <w:rsid w:val="009B7EA1"/>
    <w:rsid w:val="009B7EE8"/>
    <w:rsid w:val="009C03E6"/>
    <w:rsid w:val="009C07E7"/>
    <w:rsid w:val="009C0951"/>
    <w:rsid w:val="009C1146"/>
    <w:rsid w:val="009C13EF"/>
    <w:rsid w:val="009C177E"/>
    <w:rsid w:val="009C19E4"/>
    <w:rsid w:val="009C22A0"/>
    <w:rsid w:val="009C2D63"/>
    <w:rsid w:val="009C346C"/>
    <w:rsid w:val="009C3545"/>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D7F3A"/>
    <w:rsid w:val="009E063F"/>
    <w:rsid w:val="009E1505"/>
    <w:rsid w:val="009E15E6"/>
    <w:rsid w:val="009E1D0A"/>
    <w:rsid w:val="009E3CAD"/>
    <w:rsid w:val="009E3FAB"/>
    <w:rsid w:val="009E4D8F"/>
    <w:rsid w:val="009E4F51"/>
    <w:rsid w:val="009E6DA4"/>
    <w:rsid w:val="009E7AA9"/>
    <w:rsid w:val="009F0191"/>
    <w:rsid w:val="009F0477"/>
    <w:rsid w:val="009F158D"/>
    <w:rsid w:val="009F16C0"/>
    <w:rsid w:val="009F3DC5"/>
    <w:rsid w:val="009F438B"/>
    <w:rsid w:val="009F46A2"/>
    <w:rsid w:val="009F46AF"/>
    <w:rsid w:val="009F4DB6"/>
    <w:rsid w:val="009F5C39"/>
    <w:rsid w:val="009F5E81"/>
    <w:rsid w:val="009F667B"/>
    <w:rsid w:val="009F6702"/>
    <w:rsid w:val="009F677A"/>
    <w:rsid w:val="009F7C12"/>
    <w:rsid w:val="009F7E46"/>
    <w:rsid w:val="00A00CEB"/>
    <w:rsid w:val="00A0139C"/>
    <w:rsid w:val="00A0373B"/>
    <w:rsid w:val="00A0412F"/>
    <w:rsid w:val="00A061AC"/>
    <w:rsid w:val="00A06626"/>
    <w:rsid w:val="00A07916"/>
    <w:rsid w:val="00A07F54"/>
    <w:rsid w:val="00A107C3"/>
    <w:rsid w:val="00A10C7D"/>
    <w:rsid w:val="00A10E19"/>
    <w:rsid w:val="00A117B2"/>
    <w:rsid w:val="00A11CBA"/>
    <w:rsid w:val="00A1212A"/>
    <w:rsid w:val="00A1375B"/>
    <w:rsid w:val="00A15DAB"/>
    <w:rsid w:val="00A15E47"/>
    <w:rsid w:val="00A1711C"/>
    <w:rsid w:val="00A17842"/>
    <w:rsid w:val="00A2184E"/>
    <w:rsid w:val="00A21A06"/>
    <w:rsid w:val="00A21E0C"/>
    <w:rsid w:val="00A22FFF"/>
    <w:rsid w:val="00A24ACF"/>
    <w:rsid w:val="00A24BD4"/>
    <w:rsid w:val="00A26DB5"/>
    <w:rsid w:val="00A26E38"/>
    <w:rsid w:val="00A277D1"/>
    <w:rsid w:val="00A27FE1"/>
    <w:rsid w:val="00A30037"/>
    <w:rsid w:val="00A304B9"/>
    <w:rsid w:val="00A30608"/>
    <w:rsid w:val="00A3078E"/>
    <w:rsid w:val="00A30D51"/>
    <w:rsid w:val="00A31C2E"/>
    <w:rsid w:val="00A31D3B"/>
    <w:rsid w:val="00A3223C"/>
    <w:rsid w:val="00A32333"/>
    <w:rsid w:val="00A3312C"/>
    <w:rsid w:val="00A3393E"/>
    <w:rsid w:val="00A349A3"/>
    <w:rsid w:val="00A34C16"/>
    <w:rsid w:val="00A35202"/>
    <w:rsid w:val="00A354C5"/>
    <w:rsid w:val="00A35876"/>
    <w:rsid w:val="00A364B5"/>
    <w:rsid w:val="00A36860"/>
    <w:rsid w:val="00A36BC6"/>
    <w:rsid w:val="00A3765C"/>
    <w:rsid w:val="00A40988"/>
    <w:rsid w:val="00A41C47"/>
    <w:rsid w:val="00A41CE1"/>
    <w:rsid w:val="00A42601"/>
    <w:rsid w:val="00A43289"/>
    <w:rsid w:val="00A44928"/>
    <w:rsid w:val="00A467D6"/>
    <w:rsid w:val="00A46D62"/>
    <w:rsid w:val="00A47E96"/>
    <w:rsid w:val="00A502DB"/>
    <w:rsid w:val="00A50C5F"/>
    <w:rsid w:val="00A5144B"/>
    <w:rsid w:val="00A522DB"/>
    <w:rsid w:val="00A525FF"/>
    <w:rsid w:val="00A53B1C"/>
    <w:rsid w:val="00A548DC"/>
    <w:rsid w:val="00A5607B"/>
    <w:rsid w:val="00A56432"/>
    <w:rsid w:val="00A56CF0"/>
    <w:rsid w:val="00A56DB0"/>
    <w:rsid w:val="00A56FB1"/>
    <w:rsid w:val="00A575FD"/>
    <w:rsid w:val="00A57E28"/>
    <w:rsid w:val="00A60561"/>
    <w:rsid w:val="00A60CD2"/>
    <w:rsid w:val="00A61122"/>
    <w:rsid w:val="00A6140D"/>
    <w:rsid w:val="00A6182D"/>
    <w:rsid w:val="00A62A31"/>
    <w:rsid w:val="00A62F21"/>
    <w:rsid w:val="00A637AD"/>
    <w:rsid w:val="00A639FD"/>
    <w:rsid w:val="00A6466E"/>
    <w:rsid w:val="00A64911"/>
    <w:rsid w:val="00A65035"/>
    <w:rsid w:val="00A652C7"/>
    <w:rsid w:val="00A6591C"/>
    <w:rsid w:val="00A65FE9"/>
    <w:rsid w:val="00A6631E"/>
    <w:rsid w:val="00A66FC8"/>
    <w:rsid w:val="00A703C3"/>
    <w:rsid w:val="00A718CE"/>
    <w:rsid w:val="00A7252A"/>
    <w:rsid w:val="00A735A2"/>
    <w:rsid w:val="00A74D38"/>
    <w:rsid w:val="00A75B24"/>
    <w:rsid w:val="00A76396"/>
    <w:rsid w:val="00A812D4"/>
    <w:rsid w:val="00A81AC5"/>
    <w:rsid w:val="00A82994"/>
    <w:rsid w:val="00A82DE4"/>
    <w:rsid w:val="00A82EC0"/>
    <w:rsid w:val="00A831F9"/>
    <w:rsid w:val="00A833DD"/>
    <w:rsid w:val="00A839F8"/>
    <w:rsid w:val="00A83AB6"/>
    <w:rsid w:val="00A85111"/>
    <w:rsid w:val="00A85B26"/>
    <w:rsid w:val="00A85DC0"/>
    <w:rsid w:val="00A86305"/>
    <w:rsid w:val="00A864BB"/>
    <w:rsid w:val="00A8798C"/>
    <w:rsid w:val="00A9086C"/>
    <w:rsid w:val="00A90E10"/>
    <w:rsid w:val="00A92A44"/>
    <w:rsid w:val="00A93002"/>
    <w:rsid w:val="00A935FA"/>
    <w:rsid w:val="00A9449C"/>
    <w:rsid w:val="00A94CFB"/>
    <w:rsid w:val="00A94D38"/>
    <w:rsid w:val="00A95042"/>
    <w:rsid w:val="00A9566E"/>
    <w:rsid w:val="00A96D6F"/>
    <w:rsid w:val="00A96E4C"/>
    <w:rsid w:val="00A97C58"/>
    <w:rsid w:val="00A97EA5"/>
    <w:rsid w:val="00AA0812"/>
    <w:rsid w:val="00AA1C2F"/>
    <w:rsid w:val="00AA2018"/>
    <w:rsid w:val="00AA28A5"/>
    <w:rsid w:val="00AA290B"/>
    <w:rsid w:val="00AA2A8D"/>
    <w:rsid w:val="00AA310C"/>
    <w:rsid w:val="00AA3556"/>
    <w:rsid w:val="00AA3C09"/>
    <w:rsid w:val="00AA50A6"/>
    <w:rsid w:val="00AA5297"/>
    <w:rsid w:val="00AA59E5"/>
    <w:rsid w:val="00AA680E"/>
    <w:rsid w:val="00AA6E21"/>
    <w:rsid w:val="00AA7370"/>
    <w:rsid w:val="00AA7EEC"/>
    <w:rsid w:val="00AB0209"/>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E7"/>
    <w:rsid w:val="00AB54F1"/>
    <w:rsid w:val="00AB5F94"/>
    <w:rsid w:val="00AB6128"/>
    <w:rsid w:val="00AB67BD"/>
    <w:rsid w:val="00AB69AD"/>
    <w:rsid w:val="00AB70F1"/>
    <w:rsid w:val="00AB7F2B"/>
    <w:rsid w:val="00AC09CA"/>
    <w:rsid w:val="00AC0F33"/>
    <w:rsid w:val="00AC1013"/>
    <w:rsid w:val="00AC21B0"/>
    <w:rsid w:val="00AC21D2"/>
    <w:rsid w:val="00AC2E7F"/>
    <w:rsid w:val="00AC494B"/>
    <w:rsid w:val="00AC54D1"/>
    <w:rsid w:val="00AC5C0B"/>
    <w:rsid w:val="00AD16E0"/>
    <w:rsid w:val="00AD1A17"/>
    <w:rsid w:val="00AD405F"/>
    <w:rsid w:val="00AD47E7"/>
    <w:rsid w:val="00AD586D"/>
    <w:rsid w:val="00AD6CCB"/>
    <w:rsid w:val="00AD6F87"/>
    <w:rsid w:val="00AD7B21"/>
    <w:rsid w:val="00AD7F42"/>
    <w:rsid w:val="00AE04AF"/>
    <w:rsid w:val="00AE0896"/>
    <w:rsid w:val="00AE0E40"/>
    <w:rsid w:val="00AE1995"/>
    <w:rsid w:val="00AE25D1"/>
    <w:rsid w:val="00AE28B1"/>
    <w:rsid w:val="00AE2F79"/>
    <w:rsid w:val="00AE3453"/>
    <w:rsid w:val="00AE3628"/>
    <w:rsid w:val="00AE37EB"/>
    <w:rsid w:val="00AE3BBA"/>
    <w:rsid w:val="00AE3C4D"/>
    <w:rsid w:val="00AE3CAF"/>
    <w:rsid w:val="00AE3EC3"/>
    <w:rsid w:val="00AE4BB5"/>
    <w:rsid w:val="00AE5011"/>
    <w:rsid w:val="00AE54DD"/>
    <w:rsid w:val="00AE57E0"/>
    <w:rsid w:val="00AE5811"/>
    <w:rsid w:val="00AE63CA"/>
    <w:rsid w:val="00AE7844"/>
    <w:rsid w:val="00AE791F"/>
    <w:rsid w:val="00AE7B88"/>
    <w:rsid w:val="00AF02B1"/>
    <w:rsid w:val="00AF113E"/>
    <w:rsid w:val="00AF2F50"/>
    <w:rsid w:val="00AF3B6C"/>
    <w:rsid w:val="00AF5179"/>
    <w:rsid w:val="00AF553A"/>
    <w:rsid w:val="00AF6E33"/>
    <w:rsid w:val="00AF74D4"/>
    <w:rsid w:val="00B002B3"/>
    <w:rsid w:val="00B01D93"/>
    <w:rsid w:val="00B02277"/>
    <w:rsid w:val="00B03128"/>
    <w:rsid w:val="00B03A50"/>
    <w:rsid w:val="00B03FFC"/>
    <w:rsid w:val="00B0497A"/>
    <w:rsid w:val="00B051CE"/>
    <w:rsid w:val="00B05229"/>
    <w:rsid w:val="00B05307"/>
    <w:rsid w:val="00B076CD"/>
    <w:rsid w:val="00B07F90"/>
    <w:rsid w:val="00B11569"/>
    <w:rsid w:val="00B11C99"/>
    <w:rsid w:val="00B12C0B"/>
    <w:rsid w:val="00B132D1"/>
    <w:rsid w:val="00B15564"/>
    <w:rsid w:val="00B158C4"/>
    <w:rsid w:val="00B16446"/>
    <w:rsid w:val="00B17F71"/>
    <w:rsid w:val="00B202C1"/>
    <w:rsid w:val="00B21905"/>
    <w:rsid w:val="00B21B9D"/>
    <w:rsid w:val="00B22437"/>
    <w:rsid w:val="00B240C4"/>
    <w:rsid w:val="00B24857"/>
    <w:rsid w:val="00B2491C"/>
    <w:rsid w:val="00B251F9"/>
    <w:rsid w:val="00B257F8"/>
    <w:rsid w:val="00B25F32"/>
    <w:rsid w:val="00B26C14"/>
    <w:rsid w:val="00B305B4"/>
    <w:rsid w:val="00B30740"/>
    <w:rsid w:val="00B30E47"/>
    <w:rsid w:val="00B30F38"/>
    <w:rsid w:val="00B3155E"/>
    <w:rsid w:val="00B3157F"/>
    <w:rsid w:val="00B31E03"/>
    <w:rsid w:val="00B3218D"/>
    <w:rsid w:val="00B33277"/>
    <w:rsid w:val="00B3412D"/>
    <w:rsid w:val="00B3579A"/>
    <w:rsid w:val="00B35AFB"/>
    <w:rsid w:val="00B35C45"/>
    <w:rsid w:val="00B36949"/>
    <w:rsid w:val="00B36ACE"/>
    <w:rsid w:val="00B36E32"/>
    <w:rsid w:val="00B37363"/>
    <w:rsid w:val="00B37E98"/>
    <w:rsid w:val="00B37F60"/>
    <w:rsid w:val="00B41AFE"/>
    <w:rsid w:val="00B41BD7"/>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17E"/>
    <w:rsid w:val="00B54893"/>
    <w:rsid w:val="00B55B95"/>
    <w:rsid w:val="00B55FD5"/>
    <w:rsid w:val="00B56187"/>
    <w:rsid w:val="00B56696"/>
    <w:rsid w:val="00B56C5B"/>
    <w:rsid w:val="00B56D3A"/>
    <w:rsid w:val="00B60D84"/>
    <w:rsid w:val="00B62D09"/>
    <w:rsid w:val="00B6352F"/>
    <w:rsid w:val="00B63868"/>
    <w:rsid w:val="00B64006"/>
    <w:rsid w:val="00B645E5"/>
    <w:rsid w:val="00B64ADD"/>
    <w:rsid w:val="00B65227"/>
    <w:rsid w:val="00B6603D"/>
    <w:rsid w:val="00B70316"/>
    <w:rsid w:val="00B703B3"/>
    <w:rsid w:val="00B71A5D"/>
    <w:rsid w:val="00B73A5D"/>
    <w:rsid w:val="00B74696"/>
    <w:rsid w:val="00B7572B"/>
    <w:rsid w:val="00B75CB5"/>
    <w:rsid w:val="00B75CEC"/>
    <w:rsid w:val="00B76BB0"/>
    <w:rsid w:val="00B76F19"/>
    <w:rsid w:val="00B76F39"/>
    <w:rsid w:val="00B8118A"/>
    <w:rsid w:val="00B83D7E"/>
    <w:rsid w:val="00B841AA"/>
    <w:rsid w:val="00B854B1"/>
    <w:rsid w:val="00B85725"/>
    <w:rsid w:val="00B85CD9"/>
    <w:rsid w:val="00B85DDE"/>
    <w:rsid w:val="00B86DEC"/>
    <w:rsid w:val="00B8700A"/>
    <w:rsid w:val="00B874FB"/>
    <w:rsid w:val="00B87AE2"/>
    <w:rsid w:val="00B87CA4"/>
    <w:rsid w:val="00B87CE2"/>
    <w:rsid w:val="00B90B06"/>
    <w:rsid w:val="00B91850"/>
    <w:rsid w:val="00B921A8"/>
    <w:rsid w:val="00B92574"/>
    <w:rsid w:val="00B9283C"/>
    <w:rsid w:val="00B92F21"/>
    <w:rsid w:val="00B9484C"/>
    <w:rsid w:val="00B94B0F"/>
    <w:rsid w:val="00B96088"/>
    <w:rsid w:val="00BA038E"/>
    <w:rsid w:val="00BA042F"/>
    <w:rsid w:val="00BA0ED7"/>
    <w:rsid w:val="00BA1D42"/>
    <w:rsid w:val="00BA1DBE"/>
    <w:rsid w:val="00BA1FAA"/>
    <w:rsid w:val="00BA2000"/>
    <w:rsid w:val="00BA361A"/>
    <w:rsid w:val="00BA367C"/>
    <w:rsid w:val="00BA3875"/>
    <w:rsid w:val="00BA4514"/>
    <w:rsid w:val="00BA4617"/>
    <w:rsid w:val="00BA4FFC"/>
    <w:rsid w:val="00BA50FD"/>
    <w:rsid w:val="00BA5643"/>
    <w:rsid w:val="00BA5D03"/>
    <w:rsid w:val="00BA5F36"/>
    <w:rsid w:val="00BA65F2"/>
    <w:rsid w:val="00BA68BD"/>
    <w:rsid w:val="00BB0938"/>
    <w:rsid w:val="00BB17A0"/>
    <w:rsid w:val="00BB18CD"/>
    <w:rsid w:val="00BB3360"/>
    <w:rsid w:val="00BB3428"/>
    <w:rsid w:val="00BB3448"/>
    <w:rsid w:val="00BB379A"/>
    <w:rsid w:val="00BB413A"/>
    <w:rsid w:val="00BB4C89"/>
    <w:rsid w:val="00BB4C99"/>
    <w:rsid w:val="00BB4DD0"/>
    <w:rsid w:val="00BB599D"/>
    <w:rsid w:val="00BB62B5"/>
    <w:rsid w:val="00BB642D"/>
    <w:rsid w:val="00BB7248"/>
    <w:rsid w:val="00BB74E6"/>
    <w:rsid w:val="00BB7DE6"/>
    <w:rsid w:val="00BB7F61"/>
    <w:rsid w:val="00BC0328"/>
    <w:rsid w:val="00BC06AF"/>
    <w:rsid w:val="00BC182A"/>
    <w:rsid w:val="00BC19CE"/>
    <w:rsid w:val="00BC229E"/>
    <w:rsid w:val="00BC2CB7"/>
    <w:rsid w:val="00BC31EA"/>
    <w:rsid w:val="00BC3B52"/>
    <w:rsid w:val="00BC3C12"/>
    <w:rsid w:val="00BC3D4D"/>
    <w:rsid w:val="00BC4390"/>
    <w:rsid w:val="00BC47FA"/>
    <w:rsid w:val="00BC510C"/>
    <w:rsid w:val="00BC58B4"/>
    <w:rsid w:val="00BC5C4C"/>
    <w:rsid w:val="00BC5EB6"/>
    <w:rsid w:val="00BC63A1"/>
    <w:rsid w:val="00BC63E5"/>
    <w:rsid w:val="00BD1B13"/>
    <w:rsid w:val="00BD22CB"/>
    <w:rsid w:val="00BD2E56"/>
    <w:rsid w:val="00BD3353"/>
    <w:rsid w:val="00BD4A8E"/>
    <w:rsid w:val="00BD6E97"/>
    <w:rsid w:val="00BD7AA9"/>
    <w:rsid w:val="00BD7FC3"/>
    <w:rsid w:val="00BE15E4"/>
    <w:rsid w:val="00BE161D"/>
    <w:rsid w:val="00BE2FD2"/>
    <w:rsid w:val="00BE3146"/>
    <w:rsid w:val="00BE379E"/>
    <w:rsid w:val="00BE3E9F"/>
    <w:rsid w:val="00BE413E"/>
    <w:rsid w:val="00BE49CB"/>
    <w:rsid w:val="00BE5719"/>
    <w:rsid w:val="00BE5928"/>
    <w:rsid w:val="00BE5DD6"/>
    <w:rsid w:val="00BE62CD"/>
    <w:rsid w:val="00BE64C0"/>
    <w:rsid w:val="00BE7466"/>
    <w:rsid w:val="00BF10A3"/>
    <w:rsid w:val="00BF1C1C"/>
    <w:rsid w:val="00BF1C5D"/>
    <w:rsid w:val="00BF1EDD"/>
    <w:rsid w:val="00BF320A"/>
    <w:rsid w:val="00BF48B5"/>
    <w:rsid w:val="00BF605E"/>
    <w:rsid w:val="00BF6CC0"/>
    <w:rsid w:val="00BF7192"/>
    <w:rsid w:val="00BF7273"/>
    <w:rsid w:val="00BF7CE6"/>
    <w:rsid w:val="00C0119E"/>
    <w:rsid w:val="00C014FD"/>
    <w:rsid w:val="00C01600"/>
    <w:rsid w:val="00C01D55"/>
    <w:rsid w:val="00C025D4"/>
    <w:rsid w:val="00C04910"/>
    <w:rsid w:val="00C0565F"/>
    <w:rsid w:val="00C05E01"/>
    <w:rsid w:val="00C05E1F"/>
    <w:rsid w:val="00C063FA"/>
    <w:rsid w:val="00C066A1"/>
    <w:rsid w:val="00C06A35"/>
    <w:rsid w:val="00C06D8C"/>
    <w:rsid w:val="00C070A1"/>
    <w:rsid w:val="00C073C0"/>
    <w:rsid w:val="00C1032E"/>
    <w:rsid w:val="00C10F5F"/>
    <w:rsid w:val="00C11ADC"/>
    <w:rsid w:val="00C11EE1"/>
    <w:rsid w:val="00C11EE4"/>
    <w:rsid w:val="00C12089"/>
    <w:rsid w:val="00C127E8"/>
    <w:rsid w:val="00C1384C"/>
    <w:rsid w:val="00C143B9"/>
    <w:rsid w:val="00C14741"/>
    <w:rsid w:val="00C17879"/>
    <w:rsid w:val="00C17CA8"/>
    <w:rsid w:val="00C20311"/>
    <w:rsid w:val="00C207E4"/>
    <w:rsid w:val="00C20EB3"/>
    <w:rsid w:val="00C211B0"/>
    <w:rsid w:val="00C212B9"/>
    <w:rsid w:val="00C22187"/>
    <w:rsid w:val="00C2258B"/>
    <w:rsid w:val="00C2261C"/>
    <w:rsid w:val="00C2401B"/>
    <w:rsid w:val="00C2491B"/>
    <w:rsid w:val="00C25944"/>
    <w:rsid w:val="00C25E6D"/>
    <w:rsid w:val="00C2681F"/>
    <w:rsid w:val="00C26A05"/>
    <w:rsid w:val="00C26DBD"/>
    <w:rsid w:val="00C275FD"/>
    <w:rsid w:val="00C318EA"/>
    <w:rsid w:val="00C32E0F"/>
    <w:rsid w:val="00C33E28"/>
    <w:rsid w:val="00C34092"/>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47EC1"/>
    <w:rsid w:val="00C5020E"/>
    <w:rsid w:val="00C510CE"/>
    <w:rsid w:val="00C514B7"/>
    <w:rsid w:val="00C52364"/>
    <w:rsid w:val="00C528DA"/>
    <w:rsid w:val="00C52BB8"/>
    <w:rsid w:val="00C52E5C"/>
    <w:rsid w:val="00C553BC"/>
    <w:rsid w:val="00C55C11"/>
    <w:rsid w:val="00C57248"/>
    <w:rsid w:val="00C57ED1"/>
    <w:rsid w:val="00C609F9"/>
    <w:rsid w:val="00C610AB"/>
    <w:rsid w:val="00C626C7"/>
    <w:rsid w:val="00C62870"/>
    <w:rsid w:val="00C6297B"/>
    <w:rsid w:val="00C64DF7"/>
    <w:rsid w:val="00C65779"/>
    <w:rsid w:val="00C6699F"/>
    <w:rsid w:val="00C67327"/>
    <w:rsid w:val="00C67DDB"/>
    <w:rsid w:val="00C706E9"/>
    <w:rsid w:val="00C7139B"/>
    <w:rsid w:val="00C71684"/>
    <w:rsid w:val="00C7210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389"/>
    <w:rsid w:val="00C87710"/>
    <w:rsid w:val="00C87C54"/>
    <w:rsid w:val="00C902C0"/>
    <w:rsid w:val="00C90E5F"/>
    <w:rsid w:val="00C936AB"/>
    <w:rsid w:val="00C9377B"/>
    <w:rsid w:val="00C93C6D"/>
    <w:rsid w:val="00C9449D"/>
    <w:rsid w:val="00C94AE4"/>
    <w:rsid w:val="00C94FE5"/>
    <w:rsid w:val="00C95151"/>
    <w:rsid w:val="00C96442"/>
    <w:rsid w:val="00C9647E"/>
    <w:rsid w:val="00C965D4"/>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09B6"/>
    <w:rsid w:val="00CB0D05"/>
    <w:rsid w:val="00CB11C7"/>
    <w:rsid w:val="00CB1742"/>
    <w:rsid w:val="00CB24E0"/>
    <w:rsid w:val="00CB2775"/>
    <w:rsid w:val="00CB2EF1"/>
    <w:rsid w:val="00CB3670"/>
    <w:rsid w:val="00CB4185"/>
    <w:rsid w:val="00CB4561"/>
    <w:rsid w:val="00CB459A"/>
    <w:rsid w:val="00CB473E"/>
    <w:rsid w:val="00CB4944"/>
    <w:rsid w:val="00CB4CE9"/>
    <w:rsid w:val="00CB5915"/>
    <w:rsid w:val="00CB5B6D"/>
    <w:rsid w:val="00CB5B9E"/>
    <w:rsid w:val="00CB6960"/>
    <w:rsid w:val="00CB6B67"/>
    <w:rsid w:val="00CB6D4C"/>
    <w:rsid w:val="00CC0534"/>
    <w:rsid w:val="00CC2CAF"/>
    <w:rsid w:val="00CC37B6"/>
    <w:rsid w:val="00CC39B5"/>
    <w:rsid w:val="00CC3AAA"/>
    <w:rsid w:val="00CC428D"/>
    <w:rsid w:val="00CC495B"/>
    <w:rsid w:val="00CC4963"/>
    <w:rsid w:val="00CC4B89"/>
    <w:rsid w:val="00CC57DC"/>
    <w:rsid w:val="00CC5A29"/>
    <w:rsid w:val="00CC5CB0"/>
    <w:rsid w:val="00CC5D16"/>
    <w:rsid w:val="00CC66EC"/>
    <w:rsid w:val="00CC68D3"/>
    <w:rsid w:val="00CC7618"/>
    <w:rsid w:val="00CD0728"/>
    <w:rsid w:val="00CD2280"/>
    <w:rsid w:val="00CD3167"/>
    <w:rsid w:val="00CD3221"/>
    <w:rsid w:val="00CD3A62"/>
    <w:rsid w:val="00CD3BBF"/>
    <w:rsid w:val="00CD4A58"/>
    <w:rsid w:val="00CD4E29"/>
    <w:rsid w:val="00CD5424"/>
    <w:rsid w:val="00CD5536"/>
    <w:rsid w:val="00CD6C75"/>
    <w:rsid w:val="00CD6C79"/>
    <w:rsid w:val="00CD7CF8"/>
    <w:rsid w:val="00CE0279"/>
    <w:rsid w:val="00CE0C87"/>
    <w:rsid w:val="00CE1557"/>
    <w:rsid w:val="00CE1B0F"/>
    <w:rsid w:val="00CE1CF3"/>
    <w:rsid w:val="00CE200E"/>
    <w:rsid w:val="00CE23E1"/>
    <w:rsid w:val="00CE2581"/>
    <w:rsid w:val="00CE25AD"/>
    <w:rsid w:val="00CE2A31"/>
    <w:rsid w:val="00CE2E40"/>
    <w:rsid w:val="00CE43A0"/>
    <w:rsid w:val="00CE51E8"/>
    <w:rsid w:val="00CE5E41"/>
    <w:rsid w:val="00CE6E06"/>
    <w:rsid w:val="00CE70B3"/>
    <w:rsid w:val="00CE73ED"/>
    <w:rsid w:val="00CF019E"/>
    <w:rsid w:val="00CF0566"/>
    <w:rsid w:val="00CF056E"/>
    <w:rsid w:val="00CF0A00"/>
    <w:rsid w:val="00CF19A9"/>
    <w:rsid w:val="00CF434F"/>
    <w:rsid w:val="00CF462C"/>
    <w:rsid w:val="00CF4DA0"/>
    <w:rsid w:val="00CF5713"/>
    <w:rsid w:val="00CF60BD"/>
    <w:rsid w:val="00CF6BB6"/>
    <w:rsid w:val="00CF70E8"/>
    <w:rsid w:val="00CF7F24"/>
    <w:rsid w:val="00CF7FA0"/>
    <w:rsid w:val="00D00270"/>
    <w:rsid w:val="00D01707"/>
    <w:rsid w:val="00D01D14"/>
    <w:rsid w:val="00D03C2D"/>
    <w:rsid w:val="00D05710"/>
    <w:rsid w:val="00D06003"/>
    <w:rsid w:val="00D06491"/>
    <w:rsid w:val="00D06DA6"/>
    <w:rsid w:val="00D10C6A"/>
    <w:rsid w:val="00D11BCD"/>
    <w:rsid w:val="00D11C01"/>
    <w:rsid w:val="00D12973"/>
    <w:rsid w:val="00D12C1D"/>
    <w:rsid w:val="00D138CD"/>
    <w:rsid w:val="00D1425E"/>
    <w:rsid w:val="00D14624"/>
    <w:rsid w:val="00D15014"/>
    <w:rsid w:val="00D1535D"/>
    <w:rsid w:val="00D17CD7"/>
    <w:rsid w:val="00D17E6B"/>
    <w:rsid w:val="00D21557"/>
    <w:rsid w:val="00D21DAF"/>
    <w:rsid w:val="00D21F0F"/>
    <w:rsid w:val="00D22083"/>
    <w:rsid w:val="00D222DC"/>
    <w:rsid w:val="00D22906"/>
    <w:rsid w:val="00D24B0B"/>
    <w:rsid w:val="00D25501"/>
    <w:rsid w:val="00D25F8A"/>
    <w:rsid w:val="00D262D3"/>
    <w:rsid w:val="00D265E1"/>
    <w:rsid w:val="00D26809"/>
    <w:rsid w:val="00D269BA"/>
    <w:rsid w:val="00D26CD5"/>
    <w:rsid w:val="00D26ECB"/>
    <w:rsid w:val="00D272DB"/>
    <w:rsid w:val="00D30BCB"/>
    <w:rsid w:val="00D31DCE"/>
    <w:rsid w:val="00D321CD"/>
    <w:rsid w:val="00D322E5"/>
    <w:rsid w:val="00D325A8"/>
    <w:rsid w:val="00D33565"/>
    <w:rsid w:val="00D336B8"/>
    <w:rsid w:val="00D3446A"/>
    <w:rsid w:val="00D3480B"/>
    <w:rsid w:val="00D350ED"/>
    <w:rsid w:val="00D354CC"/>
    <w:rsid w:val="00D35578"/>
    <w:rsid w:val="00D361FB"/>
    <w:rsid w:val="00D363CF"/>
    <w:rsid w:val="00D36C77"/>
    <w:rsid w:val="00D37019"/>
    <w:rsid w:val="00D37F2B"/>
    <w:rsid w:val="00D37FE2"/>
    <w:rsid w:val="00D40CCA"/>
    <w:rsid w:val="00D41469"/>
    <w:rsid w:val="00D42C92"/>
    <w:rsid w:val="00D43105"/>
    <w:rsid w:val="00D446B3"/>
    <w:rsid w:val="00D44DD6"/>
    <w:rsid w:val="00D44EE2"/>
    <w:rsid w:val="00D47A64"/>
    <w:rsid w:val="00D47BBB"/>
    <w:rsid w:val="00D500F6"/>
    <w:rsid w:val="00D505D5"/>
    <w:rsid w:val="00D5173D"/>
    <w:rsid w:val="00D51CAD"/>
    <w:rsid w:val="00D5501A"/>
    <w:rsid w:val="00D55F5C"/>
    <w:rsid w:val="00D5607E"/>
    <w:rsid w:val="00D566AA"/>
    <w:rsid w:val="00D56E1A"/>
    <w:rsid w:val="00D56E3B"/>
    <w:rsid w:val="00D602FD"/>
    <w:rsid w:val="00D604EB"/>
    <w:rsid w:val="00D605CD"/>
    <w:rsid w:val="00D60781"/>
    <w:rsid w:val="00D60E3E"/>
    <w:rsid w:val="00D60FD8"/>
    <w:rsid w:val="00D61293"/>
    <w:rsid w:val="00D62C26"/>
    <w:rsid w:val="00D62EC9"/>
    <w:rsid w:val="00D63496"/>
    <w:rsid w:val="00D63EA3"/>
    <w:rsid w:val="00D64526"/>
    <w:rsid w:val="00D64DA9"/>
    <w:rsid w:val="00D66223"/>
    <w:rsid w:val="00D66E7A"/>
    <w:rsid w:val="00D7026C"/>
    <w:rsid w:val="00D70517"/>
    <w:rsid w:val="00D70B72"/>
    <w:rsid w:val="00D711B0"/>
    <w:rsid w:val="00D71A44"/>
    <w:rsid w:val="00D72336"/>
    <w:rsid w:val="00D73539"/>
    <w:rsid w:val="00D73BEF"/>
    <w:rsid w:val="00D745F7"/>
    <w:rsid w:val="00D7483B"/>
    <w:rsid w:val="00D7541A"/>
    <w:rsid w:val="00D764FB"/>
    <w:rsid w:val="00D77529"/>
    <w:rsid w:val="00D807A6"/>
    <w:rsid w:val="00D81DCA"/>
    <w:rsid w:val="00D82759"/>
    <w:rsid w:val="00D83036"/>
    <w:rsid w:val="00D832F9"/>
    <w:rsid w:val="00D8363B"/>
    <w:rsid w:val="00D83DD5"/>
    <w:rsid w:val="00D84040"/>
    <w:rsid w:val="00D8414E"/>
    <w:rsid w:val="00D85D3F"/>
    <w:rsid w:val="00D86199"/>
    <w:rsid w:val="00D86EDD"/>
    <w:rsid w:val="00D87C30"/>
    <w:rsid w:val="00D90E21"/>
    <w:rsid w:val="00D91CDC"/>
    <w:rsid w:val="00D91FE1"/>
    <w:rsid w:val="00D92831"/>
    <w:rsid w:val="00D929DF"/>
    <w:rsid w:val="00D93AF2"/>
    <w:rsid w:val="00D943EF"/>
    <w:rsid w:val="00D94E88"/>
    <w:rsid w:val="00D962B4"/>
    <w:rsid w:val="00D96F71"/>
    <w:rsid w:val="00DA0C94"/>
    <w:rsid w:val="00DA2691"/>
    <w:rsid w:val="00DA295F"/>
    <w:rsid w:val="00DA2CBE"/>
    <w:rsid w:val="00DA3787"/>
    <w:rsid w:val="00DA46CF"/>
    <w:rsid w:val="00DA4960"/>
    <w:rsid w:val="00DA4A44"/>
    <w:rsid w:val="00DA55AE"/>
    <w:rsid w:val="00DA55B8"/>
    <w:rsid w:val="00DA6871"/>
    <w:rsid w:val="00DA72EF"/>
    <w:rsid w:val="00DA73F8"/>
    <w:rsid w:val="00DB053D"/>
    <w:rsid w:val="00DB1B5A"/>
    <w:rsid w:val="00DB1FF4"/>
    <w:rsid w:val="00DB2DB3"/>
    <w:rsid w:val="00DB3DA2"/>
    <w:rsid w:val="00DB3F7F"/>
    <w:rsid w:val="00DB4AA5"/>
    <w:rsid w:val="00DB57C2"/>
    <w:rsid w:val="00DB5C52"/>
    <w:rsid w:val="00DB619E"/>
    <w:rsid w:val="00DB65F8"/>
    <w:rsid w:val="00DB65F9"/>
    <w:rsid w:val="00DB6876"/>
    <w:rsid w:val="00DB6A6A"/>
    <w:rsid w:val="00DB6D16"/>
    <w:rsid w:val="00DB7008"/>
    <w:rsid w:val="00DB7181"/>
    <w:rsid w:val="00DB7658"/>
    <w:rsid w:val="00DC0AF4"/>
    <w:rsid w:val="00DC0DEE"/>
    <w:rsid w:val="00DC164F"/>
    <w:rsid w:val="00DC1814"/>
    <w:rsid w:val="00DC1844"/>
    <w:rsid w:val="00DC1A54"/>
    <w:rsid w:val="00DC3DBE"/>
    <w:rsid w:val="00DC419D"/>
    <w:rsid w:val="00DC4581"/>
    <w:rsid w:val="00DC4CF9"/>
    <w:rsid w:val="00DC72B5"/>
    <w:rsid w:val="00DC75C7"/>
    <w:rsid w:val="00DC782A"/>
    <w:rsid w:val="00DD0460"/>
    <w:rsid w:val="00DD06A7"/>
    <w:rsid w:val="00DD3205"/>
    <w:rsid w:val="00DD33F5"/>
    <w:rsid w:val="00DD3637"/>
    <w:rsid w:val="00DD3B52"/>
    <w:rsid w:val="00DD4F6E"/>
    <w:rsid w:val="00DD549E"/>
    <w:rsid w:val="00DD57F5"/>
    <w:rsid w:val="00DD5C40"/>
    <w:rsid w:val="00DD641C"/>
    <w:rsid w:val="00DD7D71"/>
    <w:rsid w:val="00DE05AB"/>
    <w:rsid w:val="00DE10CA"/>
    <w:rsid w:val="00DE1B0E"/>
    <w:rsid w:val="00DE2D2D"/>
    <w:rsid w:val="00DE329B"/>
    <w:rsid w:val="00DE38D0"/>
    <w:rsid w:val="00DE50BF"/>
    <w:rsid w:val="00DE51C1"/>
    <w:rsid w:val="00DE5B02"/>
    <w:rsid w:val="00DE6404"/>
    <w:rsid w:val="00DF0486"/>
    <w:rsid w:val="00DF0944"/>
    <w:rsid w:val="00DF098E"/>
    <w:rsid w:val="00DF25AA"/>
    <w:rsid w:val="00DF2E6F"/>
    <w:rsid w:val="00DF3DEF"/>
    <w:rsid w:val="00DF4715"/>
    <w:rsid w:val="00DF5882"/>
    <w:rsid w:val="00DF7691"/>
    <w:rsid w:val="00DF7BCB"/>
    <w:rsid w:val="00E042D7"/>
    <w:rsid w:val="00E04AB9"/>
    <w:rsid w:val="00E04B4C"/>
    <w:rsid w:val="00E050FF"/>
    <w:rsid w:val="00E05446"/>
    <w:rsid w:val="00E06DF3"/>
    <w:rsid w:val="00E070E1"/>
    <w:rsid w:val="00E10559"/>
    <w:rsid w:val="00E10865"/>
    <w:rsid w:val="00E1088D"/>
    <w:rsid w:val="00E13072"/>
    <w:rsid w:val="00E13518"/>
    <w:rsid w:val="00E136E9"/>
    <w:rsid w:val="00E13DD7"/>
    <w:rsid w:val="00E13F54"/>
    <w:rsid w:val="00E149CA"/>
    <w:rsid w:val="00E1565F"/>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BF3"/>
    <w:rsid w:val="00E30D83"/>
    <w:rsid w:val="00E30F23"/>
    <w:rsid w:val="00E315FA"/>
    <w:rsid w:val="00E31654"/>
    <w:rsid w:val="00E31769"/>
    <w:rsid w:val="00E31D3C"/>
    <w:rsid w:val="00E31DEA"/>
    <w:rsid w:val="00E32076"/>
    <w:rsid w:val="00E332EC"/>
    <w:rsid w:val="00E33FB3"/>
    <w:rsid w:val="00E35737"/>
    <w:rsid w:val="00E35B12"/>
    <w:rsid w:val="00E3638C"/>
    <w:rsid w:val="00E36EFA"/>
    <w:rsid w:val="00E41F8A"/>
    <w:rsid w:val="00E42DB0"/>
    <w:rsid w:val="00E4338D"/>
    <w:rsid w:val="00E45263"/>
    <w:rsid w:val="00E46E76"/>
    <w:rsid w:val="00E47586"/>
    <w:rsid w:val="00E47B5A"/>
    <w:rsid w:val="00E50341"/>
    <w:rsid w:val="00E50D70"/>
    <w:rsid w:val="00E51AB3"/>
    <w:rsid w:val="00E520E7"/>
    <w:rsid w:val="00E533EB"/>
    <w:rsid w:val="00E53DAC"/>
    <w:rsid w:val="00E54302"/>
    <w:rsid w:val="00E550E8"/>
    <w:rsid w:val="00E55BF4"/>
    <w:rsid w:val="00E5672E"/>
    <w:rsid w:val="00E605F2"/>
    <w:rsid w:val="00E6165C"/>
    <w:rsid w:val="00E61A14"/>
    <w:rsid w:val="00E61DA5"/>
    <w:rsid w:val="00E61F0E"/>
    <w:rsid w:val="00E6269F"/>
    <w:rsid w:val="00E628AD"/>
    <w:rsid w:val="00E630E0"/>
    <w:rsid w:val="00E63E70"/>
    <w:rsid w:val="00E64238"/>
    <w:rsid w:val="00E65596"/>
    <w:rsid w:val="00E65689"/>
    <w:rsid w:val="00E65E51"/>
    <w:rsid w:val="00E66B6C"/>
    <w:rsid w:val="00E678F1"/>
    <w:rsid w:val="00E67A76"/>
    <w:rsid w:val="00E70557"/>
    <w:rsid w:val="00E70967"/>
    <w:rsid w:val="00E70BD2"/>
    <w:rsid w:val="00E70F94"/>
    <w:rsid w:val="00E713BE"/>
    <w:rsid w:val="00E7141B"/>
    <w:rsid w:val="00E71641"/>
    <w:rsid w:val="00E71DF0"/>
    <w:rsid w:val="00E71F93"/>
    <w:rsid w:val="00E721AF"/>
    <w:rsid w:val="00E72760"/>
    <w:rsid w:val="00E72C3B"/>
    <w:rsid w:val="00E72C9D"/>
    <w:rsid w:val="00E74926"/>
    <w:rsid w:val="00E753A3"/>
    <w:rsid w:val="00E76D8B"/>
    <w:rsid w:val="00E77B2D"/>
    <w:rsid w:val="00E81D00"/>
    <w:rsid w:val="00E821EE"/>
    <w:rsid w:val="00E83300"/>
    <w:rsid w:val="00E8417A"/>
    <w:rsid w:val="00E8423A"/>
    <w:rsid w:val="00E84D9D"/>
    <w:rsid w:val="00E853A9"/>
    <w:rsid w:val="00E859ED"/>
    <w:rsid w:val="00E85E28"/>
    <w:rsid w:val="00E87415"/>
    <w:rsid w:val="00E8789E"/>
    <w:rsid w:val="00E87EF9"/>
    <w:rsid w:val="00E90121"/>
    <w:rsid w:val="00E9019C"/>
    <w:rsid w:val="00E90598"/>
    <w:rsid w:val="00E905AA"/>
    <w:rsid w:val="00E909FE"/>
    <w:rsid w:val="00E90ADB"/>
    <w:rsid w:val="00E91393"/>
    <w:rsid w:val="00E91F83"/>
    <w:rsid w:val="00E92EB7"/>
    <w:rsid w:val="00E945F5"/>
    <w:rsid w:val="00E94789"/>
    <w:rsid w:val="00E95E6C"/>
    <w:rsid w:val="00E9654F"/>
    <w:rsid w:val="00E9682B"/>
    <w:rsid w:val="00E96DC5"/>
    <w:rsid w:val="00E97DD5"/>
    <w:rsid w:val="00EA0538"/>
    <w:rsid w:val="00EA25D6"/>
    <w:rsid w:val="00EA25E7"/>
    <w:rsid w:val="00EA3468"/>
    <w:rsid w:val="00EA398C"/>
    <w:rsid w:val="00EA3B09"/>
    <w:rsid w:val="00EA3D44"/>
    <w:rsid w:val="00EA3F3F"/>
    <w:rsid w:val="00EA403E"/>
    <w:rsid w:val="00EA438B"/>
    <w:rsid w:val="00EA48ED"/>
    <w:rsid w:val="00EA499F"/>
    <w:rsid w:val="00EA4C40"/>
    <w:rsid w:val="00EA5073"/>
    <w:rsid w:val="00EA6B48"/>
    <w:rsid w:val="00EA6F14"/>
    <w:rsid w:val="00EA74E4"/>
    <w:rsid w:val="00EA761C"/>
    <w:rsid w:val="00EB07A1"/>
    <w:rsid w:val="00EB163D"/>
    <w:rsid w:val="00EB16F2"/>
    <w:rsid w:val="00EB1835"/>
    <w:rsid w:val="00EB18FF"/>
    <w:rsid w:val="00EB1904"/>
    <w:rsid w:val="00EB2B74"/>
    <w:rsid w:val="00EB3B18"/>
    <w:rsid w:val="00EB52A9"/>
    <w:rsid w:val="00EB61F1"/>
    <w:rsid w:val="00EB676F"/>
    <w:rsid w:val="00EB6771"/>
    <w:rsid w:val="00EB6E71"/>
    <w:rsid w:val="00EB79DE"/>
    <w:rsid w:val="00EC0834"/>
    <w:rsid w:val="00EC0D36"/>
    <w:rsid w:val="00EC1EC5"/>
    <w:rsid w:val="00EC24A8"/>
    <w:rsid w:val="00EC2D77"/>
    <w:rsid w:val="00EC3B88"/>
    <w:rsid w:val="00EC3EC9"/>
    <w:rsid w:val="00EC4916"/>
    <w:rsid w:val="00EC5DFA"/>
    <w:rsid w:val="00EC67F5"/>
    <w:rsid w:val="00EC7EAC"/>
    <w:rsid w:val="00EC7EFD"/>
    <w:rsid w:val="00ED08BD"/>
    <w:rsid w:val="00ED111B"/>
    <w:rsid w:val="00ED3225"/>
    <w:rsid w:val="00ED3C1D"/>
    <w:rsid w:val="00ED4313"/>
    <w:rsid w:val="00ED61D8"/>
    <w:rsid w:val="00ED657E"/>
    <w:rsid w:val="00ED716F"/>
    <w:rsid w:val="00EE10DB"/>
    <w:rsid w:val="00EE12A1"/>
    <w:rsid w:val="00EE1626"/>
    <w:rsid w:val="00EE1749"/>
    <w:rsid w:val="00EE212E"/>
    <w:rsid w:val="00EE2471"/>
    <w:rsid w:val="00EE24BE"/>
    <w:rsid w:val="00EE354B"/>
    <w:rsid w:val="00EE4C35"/>
    <w:rsid w:val="00EE4E81"/>
    <w:rsid w:val="00EE5356"/>
    <w:rsid w:val="00EE546D"/>
    <w:rsid w:val="00EE5922"/>
    <w:rsid w:val="00EE631E"/>
    <w:rsid w:val="00EE6343"/>
    <w:rsid w:val="00EE6727"/>
    <w:rsid w:val="00EE6A4C"/>
    <w:rsid w:val="00EE70A7"/>
    <w:rsid w:val="00EE7593"/>
    <w:rsid w:val="00EE77F6"/>
    <w:rsid w:val="00EF10D5"/>
    <w:rsid w:val="00EF1D7E"/>
    <w:rsid w:val="00EF3CC1"/>
    <w:rsid w:val="00EF4419"/>
    <w:rsid w:val="00EF57D7"/>
    <w:rsid w:val="00EF5CB3"/>
    <w:rsid w:val="00EF6A31"/>
    <w:rsid w:val="00EF6DE3"/>
    <w:rsid w:val="00EF7CA4"/>
    <w:rsid w:val="00F009EA"/>
    <w:rsid w:val="00F00AE8"/>
    <w:rsid w:val="00F0105A"/>
    <w:rsid w:val="00F01402"/>
    <w:rsid w:val="00F01A56"/>
    <w:rsid w:val="00F01C4A"/>
    <w:rsid w:val="00F020A2"/>
    <w:rsid w:val="00F02A65"/>
    <w:rsid w:val="00F02DD3"/>
    <w:rsid w:val="00F04636"/>
    <w:rsid w:val="00F06120"/>
    <w:rsid w:val="00F07442"/>
    <w:rsid w:val="00F078E4"/>
    <w:rsid w:val="00F07D11"/>
    <w:rsid w:val="00F07F6E"/>
    <w:rsid w:val="00F108DC"/>
    <w:rsid w:val="00F122B8"/>
    <w:rsid w:val="00F12591"/>
    <w:rsid w:val="00F12D03"/>
    <w:rsid w:val="00F1395F"/>
    <w:rsid w:val="00F139F5"/>
    <w:rsid w:val="00F14583"/>
    <w:rsid w:val="00F14759"/>
    <w:rsid w:val="00F155F6"/>
    <w:rsid w:val="00F157AE"/>
    <w:rsid w:val="00F167FC"/>
    <w:rsid w:val="00F1682E"/>
    <w:rsid w:val="00F1690D"/>
    <w:rsid w:val="00F169CA"/>
    <w:rsid w:val="00F16C03"/>
    <w:rsid w:val="00F17036"/>
    <w:rsid w:val="00F174D4"/>
    <w:rsid w:val="00F17B1F"/>
    <w:rsid w:val="00F2033D"/>
    <w:rsid w:val="00F20B1F"/>
    <w:rsid w:val="00F21098"/>
    <w:rsid w:val="00F2134F"/>
    <w:rsid w:val="00F21916"/>
    <w:rsid w:val="00F21E00"/>
    <w:rsid w:val="00F2243E"/>
    <w:rsid w:val="00F229A0"/>
    <w:rsid w:val="00F23165"/>
    <w:rsid w:val="00F236D5"/>
    <w:rsid w:val="00F243D3"/>
    <w:rsid w:val="00F24B57"/>
    <w:rsid w:val="00F255EA"/>
    <w:rsid w:val="00F26C4B"/>
    <w:rsid w:val="00F2763E"/>
    <w:rsid w:val="00F2787E"/>
    <w:rsid w:val="00F27F15"/>
    <w:rsid w:val="00F304A5"/>
    <w:rsid w:val="00F33AE1"/>
    <w:rsid w:val="00F34113"/>
    <w:rsid w:val="00F3428B"/>
    <w:rsid w:val="00F35985"/>
    <w:rsid w:val="00F35B80"/>
    <w:rsid w:val="00F36799"/>
    <w:rsid w:val="00F36F46"/>
    <w:rsid w:val="00F37533"/>
    <w:rsid w:val="00F379D0"/>
    <w:rsid w:val="00F40C4C"/>
    <w:rsid w:val="00F40ED3"/>
    <w:rsid w:val="00F41806"/>
    <w:rsid w:val="00F41ACE"/>
    <w:rsid w:val="00F42310"/>
    <w:rsid w:val="00F425F2"/>
    <w:rsid w:val="00F4307F"/>
    <w:rsid w:val="00F43837"/>
    <w:rsid w:val="00F43C0E"/>
    <w:rsid w:val="00F43C19"/>
    <w:rsid w:val="00F43EEF"/>
    <w:rsid w:val="00F44142"/>
    <w:rsid w:val="00F4441E"/>
    <w:rsid w:val="00F4466A"/>
    <w:rsid w:val="00F44B94"/>
    <w:rsid w:val="00F44BEB"/>
    <w:rsid w:val="00F451EC"/>
    <w:rsid w:val="00F45634"/>
    <w:rsid w:val="00F4591D"/>
    <w:rsid w:val="00F459AC"/>
    <w:rsid w:val="00F45BD2"/>
    <w:rsid w:val="00F46333"/>
    <w:rsid w:val="00F46E0F"/>
    <w:rsid w:val="00F471B9"/>
    <w:rsid w:val="00F4721A"/>
    <w:rsid w:val="00F51B05"/>
    <w:rsid w:val="00F52DDC"/>
    <w:rsid w:val="00F53307"/>
    <w:rsid w:val="00F534EB"/>
    <w:rsid w:val="00F535D3"/>
    <w:rsid w:val="00F53EA4"/>
    <w:rsid w:val="00F54610"/>
    <w:rsid w:val="00F55F34"/>
    <w:rsid w:val="00F55F64"/>
    <w:rsid w:val="00F561A5"/>
    <w:rsid w:val="00F56D3E"/>
    <w:rsid w:val="00F5774E"/>
    <w:rsid w:val="00F577A7"/>
    <w:rsid w:val="00F60066"/>
    <w:rsid w:val="00F609EA"/>
    <w:rsid w:val="00F624DB"/>
    <w:rsid w:val="00F62689"/>
    <w:rsid w:val="00F62AF4"/>
    <w:rsid w:val="00F63A00"/>
    <w:rsid w:val="00F63DE7"/>
    <w:rsid w:val="00F63EAA"/>
    <w:rsid w:val="00F657C8"/>
    <w:rsid w:val="00F6671D"/>
    <w:rsid w:val="00F66B60"/>
    <w:rsid w:val="00F6715D"/>
    <w:rsid w:val="00F677F4"/>
    <w:rsid w:val="00F704CD"/>
    <w:rsid w:val="00F70B2A"/>
    <w:rsid w:val="00F711A5"/>
    <w:rsid w:val="00F7251B"/>
    <w:rsid w:val="00F73686"/>
    <w:rsid w:val="00F763AF"/>
    <w:rsid w:val="00F76AB8"/>
    <w:rsid w:val="00F76D83"/>
    <w:rsid w:val="00F77105"/>
    <w:rsid w:val="00F80043"/>
    <w:rsid w:val="00F813BC"/>
    <w:rsid w:val="00F814FD"/>
    <w:rsid w:val="00F82502"/>
    <w:rsid w:val="00F82CEA"/>
    <w:rsid w:val="00F830B8"/>
    <w:rsid w:val="00F83D60"/>
    <w:rsid w:val="00F84832"/>
    <w:rsid w:val="00F85D3E"/>
    <w:rsid w:val="00F86781"/>
    <w:rsid w:val="00F86D23"/>
    <w:rsid w:val="00F90611"/>
    <w:rsid w:val="00F9168C"/>
    <w:rsid w:val="00F9183B"/>
    <w:rsid w:val="00F91E6E"/>
    <w:rsid w:val="00F92543"/>
    <w:rsid w:val="00F9289A"/>
    <w:rsid w:val="00F92E26"/>
    <w:rsid w:val="00F93791"/>
    <w:rsid w:val="00F93923"/>
    <w:rsid w:val="00F93ED9"/>
    <w:rsid w:val="00F943DE"/>
    <w:rsid w:val="00F94DF0"/>
    <w:rsid w:val="00F955F0"/>
    <w:rsid w:val="00F9568A"/>
    <w:rsid w:val="00F9676E"/>
    <w:rsid w:val="00FA0419"/>
    <w:rsid w:val="00FA0A79"/>
    <w:rsid w:val="00FA0BF5"/>
    <w:rsid w:val="00FA0BF8"/>
    <w:rsid w:val="00FA0DD6"/>
    <w:rsid w:val="00FA1CAD"/>
    <w:rsid w:val="00FA315A"/>
    <w:rsid w:val="00FA3800"/>
    <w:rsid w:val="00FA390E"/>
    <w:rsid w:val="00FA4D7B"/>
    <w:rsid w:val="00FA4F66"/>
    <w:rsid w:val="00FA50BB"/>
    <w:rsid w:val="00FA5638"/>
    <w:rsid w:val="00FA56F4"/>
    <w:rsid w:val="00FA5A88"/>
    <w:rsid w:val="00FA61D5"/>
    <w:rsid w:val="00FA6B31"/>
    <w:rsid w:val="00FA6FD3"/>
    <w:rsid w:val="00FA75BE"/>
    <w:rsid w:val="00FB0C52"/>
    <w:rsid w:val="00FB1722"/>
    <w:rsid w:val="00FB172E"/>
    <w:rsid w:val="00FB1938"/>
    <w:rsid w:val="00FB1B4D"/>
    <w:rsid w:val="00FB4453"/>
    <w:rsid w:val="00FB460C"/>
    <w:rsid w:val="00FB591A"/>
    <w:rsid w:val="00FB5A4F"/>
    <w:rsid w:val="00FB5F14"/>
    <w:rsid w:val="00FB609A"/>
    <w:rsid w:val="00FB6FD4"/>
    <w:rsid w:val="00FB7959"/>
    <w:rsid w:val="00FC0429"/>
    <w:rsid w:val="00FC0A08"/>
    <w:rsid w:val="00FC0A51"/>
    <w:rsid w:val="00FC167E"/>
    <w:rsid w:val="00FC2078"/>
    <w:rsid w:val="00FC2192"/>
    <w:rsid w:val="00FC28C3"/>
    <w:rsid w:val="00FC2ED8"/>
    <w:rsid w:val="00FC368C"/>
    <w:rsid w:val="00FC796D"/>
    <w:rsid w:val="00FD2240"/>
    <w:rsid w:val="00FD2539"/>
    <w:rsid w:val="00FD50FA"/>
    <w:rsid w:val="00FD5270"/>
    <w:rsid w:val="00FD58FF"/>
    <w:rsid w:val="00FD6260"/>
    <w:rsid w:val="00FD6330"/>
    <w:rsid w:val="00FD64FC"/>
    <w:rsid w:val="00FD6DB2"/>
    <w:rsid w:val="00FD6DBF"/>
    <w:rsid w:val="00FD75EA"/>
    <w:rsid w:val="00FD7FD4"/>
    <w:rsid w:val="00FE1903"/>
    <w:rsid w:val="00FE19E4"/>
    <w:rsid w:val="00FE1B9D"/>
    <w:rsid w:val="00FE1EBD"/>
    <w:rsid w:val="00FE1EE7"/>
    <w:rsid w:val="00FE1F5F"/>
    <w:rsid w:val="00FE2394"/>
    <w:rsid w:val="00FE28DB"/>
    <w:rsid w:val="00FE4A1D"/>
    <w:rsid w:val="00FE4F10"/>
    <w:rsid w:val="00FE5718"/>
    <w:rsid w:val="00FE6506"/>
    <w:rsid w:val="00FE72D4"/>
    <w:rsid w:val="00FE7E1D"/>
    <w:rsid w:val="00FF25AE"/>
    <w:rsid w:val="00FF271E"/>
    <w:rsid w:val="00FF2D9F"/>
    <w:rsid w:val="00FF51A8"/>
    <w:rsid w:val="00FF539B"/>
    <w:rsid w:val="00FF580F"/>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2CB821-2BEC-4900-AED3-5B202D01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Observation">
    <w:name w:val="Observation"/>
    <w:basedOn w:val="Proposal"/>
    <w:qFormat/>
    <w:rsid w:val="00F06120"/>
    <w:pPr>
      <w:numPr>
        <w:numId w:val="0"/>
      </w:numPr>
      <w:tabs>
        <w:tab w:val="num" w:pos="1418"/>
      </w:tabs>
      <w:ind w:left="1418" w:hanging="426"/>
    </w:pPr>
    <w:rPr>
      <w:rFonts w:eastAsiaTheme="minorEastAsia"/>
    </w:rPr>
  </w:style>
  <w:style w:type="paragraph" w:styleId="aff2">
    <w:name w:val="Body Text First Indent"/>
    <w:basedOn w:val="a0"/>
    <w:link w:val="11"/>
    <w:rsid w:val="005D46F3"/>
    <w:pPr>
      <w:widowControl w:val="0"/>
      <w:ind w:firstLineChars="100" w:firstLine="420"/>
    </w:pPr>
    <w:rPr>
      <w:rFonts w:eastAsia="宋体"/>
      <w:kern w:val="2"/>
      <w:sz w:val="21"/>
      <w:lang w:eastAsia="zh-CN"/>
    </w:rPr>
  </w:style>
  <w:style w:type="character" w:customStyle="1" w:styleId="aff3">
    <w:name w:val="正文文本首行缩进 字符"/>
    <w:basedOn w:val="a4"/>
    <w:rsid w:val="005D46F3"/>
    <w:rPr>
      <w:rFonts w:eastAsia="Times New Roman"/>
      <w:szCs w:val="24"/>
      <w:lang w:eastAsia="en-US"/>
    </w:rPr>
  </w:style>
  <w:style w:type="character" w:customStyle="1" w:styleId="11">
    <w:name w:val="正文文本首行缩进 字符1"/>
    <w:link w:val="aff2"/>
    <w:rsid w:val="005D46F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99044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728454">
      <w:bodyDiv w:val="1"/>
      <w:marLeft w:val="0"/>
      <w:marRight w:val="0"/>
      <w:marTop w:val="0"/>
      <w:marBottom w:val="0"/>
      <w:divBdr>
        <w:top w:val="none" w:sz="0" w:space="0" w:color="auto"/>
        <w:left w:val="none" w:sz="0" w:space="0" w:color="auto"/>
        <w:bottom w:val="none" w:sz="0" w:space="0" w:color="auto"/>
        <w:right w:val="none" w:sz="0" w:space="0" w:color="auto"/>
      </w:divBdr>
    </w:div>
    <w:div w:id="172032756">
      <w:bodyDiv w:val="1"/>
      <w:marLeft w:val="0"/>
      <w:marRight w:val="0"/>
      <w:marTop w:val="0"/>
      <w:marBottom w:val="0"/>
      <w:divBdr>
        <w:top w:val="none" w:sz="0" w:space="0" w:color="auto"/>
        <w:left w:val="none" w:sz="0" w:space="0" w:color="auto"/>
        <w:bottom w:val="none" w:sz="0" w:space="0" w:color="auto"/>
        <w:right w:val="none" w:sz="0" w:space="0" w:color="auto"/>
      </w:divBdr>
    </w:div>
    <w:div w:id="175267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1197319">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600371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738431">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32979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11675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40906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2413392">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09851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10051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0397-F6D3-4656-BA27-9670AF07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338</cp:revision>
  <cp:lastPrinted>2007-08-28T14:45:00Z</cp:lastPrinted>
  <dcterms:created xsi:type="dcterms:W3CDTF">2025-02-07T01:12:00Z</dcterms:created>
  <dcterms:modified xsi:type="dcterms:W3CDTF">2025-09-30T06:57:00Z</dcterms:modified>
</cp:coreProperties>
</file>